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2120"/>
        <w:gridCol w:w="475"/>
        <w:gridCol w:w="5696"/>
        <w:gridCol w:w="258"/>
      </w:tblGrid>
      <w:tr w:rsidR="00B5243A" w:rsidRPr="007077F3" w14:paraId="332A2311" w14:textId="77777777" w:rsidTr="00504FD2">
        <w:trPr>
          <w:trHeight w:val="729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7C11" w14:textId="77777777" w:rsidR="00B5243A" w:rsidRPr="007077F3" w:rsidRDefault="00B5243A" w:rsidP="00504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  <w:r w:rsidRPr="007077F3">
              <w:rPr>
                <w:rFonts w:ascii="Times New Roman" w:hAnsi="Times New Roman"/>
              </w:rPr>
              <w:br w:type="page"/>
            </w:r>
            <w:r w:rsidRPr="007077F3">
              <w:rPr>
                <w:rFonts w:ascii="Times New Roman" w:hAnsi="Times New Roman"/>
                <w:bCs/>
                <w:sz w:val="26"/>
                <w:szCs w:val="28"/>
              </w:rPr>
              <w:t>VĂN PHÒNG HĐND&amp;UBND HUYỆN YÊN PHONG</w:t>
            </w:r>
          </w:p>
          <w:p w14:paraId="6A297DA0" w14:textId="77777777" w:rsidR="00B5243A" w:rsidRPr="000851E3" w:rsidRDefault="00B5243A" w:rsidP="00504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7C7DD2B" wp14:editId="597CA3AB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190499</wp:posOffset>
                      </wp:positionV>
                      <wp:extent cx="1028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791F9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25pt,15pt" to="133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"/>
                  </w:pict>
                </mc:Fallback>
              </mc:AlternateContent>
            </w:r>
            <w:r w:rsidRPr="007077F3">
              <w:rPr>
                <w:rFonts w:ascii="Times New Roman" w:hAnsi="Times New Roman"/>
                <w:b/>
                <w:bCs/>
                <w:sz w:val="26"/>
                <w:szCs w:val="28"/>
              </w:rPr>
              <w:t>BAN TIẾP CÔNG DÂN</w:t>
            </w:r>
            <w:r w:rsidRPr="007077F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7077F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br/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6114" w14:textId="77777777" w:rsidR="00B5243A" w:rsidRPr="007077F3" w:rsidRDefault="00B5243A" w:rsidP="00504F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D9FCA4A" wp14:editId="1620335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400684</wp:posOffset>
                      </wp:positionV>
                      <wp:extent cx="2171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14845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6pt,31.55pt" to="228.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"/>
                  </w:pict>
                </mc:Fallback>
              </mc:AlternateContent>
            </w:r>
            <w:r w:rsidRPr="007077F3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 w:rsidRPr="007077F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7077F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B5243A" w:rsidRPr="007077F3" w14:paraId="4E904ABF" w14:textId="77777777" w:rsidTr="00504F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251B" w14:textId="77777777" w:rsidR="00B5243A" w:rsidRPr="009F1826" w:rsidRDefault="00B5243A" w:rsidP="00504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14:paraId="1EEC6629" w14:textId="77777777" w:rsidR="00B5243A" w:rsidRDefault="00B5243A" w:rsidP="00504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        /BTCD-CĐ</w:t>
            </w:r>
          </w:p>
          <w:p w14:paraId="6E17F55A" w14:textId="5058D20A" w:rsidR="00B5243A" w:rsidRPr="00E02226" w:rsidRDefault="00B5243A" w:rsidP="00B31C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26">
              <w:rPr>
                <w:rFonts w:ascii="Times New Roman" w:hAnsi="Times New Roman"/>
                <w:sz w:val="24"/>
                <w:szCs w:val="24"/>
              </w:rPr>
              <w:t xml:space="preserve">V/v chuyển đơn của </w:t>
            </w:r>
            <w:r w:rsidR="005E15CE">
              <w:rPr>
                <w:rFonts w:ascii="Times New Roman" w:hAnsi="Times New Roman"/>
                <w:sz w:val="24"/>
                <w:szCs w:val="24"/>
              </w:rPr>
              <w:t>bà Trần Thị Đạt</w:t>
            </w:r>
            <w:r w:rsidR="00E908FD" w:rsidRPr="00E908FD">
              <w:rPr>
                <w:rFonts w:ascii="Times New Roman" w:hAnsi="Times New Roman"/>
                <w:sz w:val="24"/>
                <w:szCs w:val="24"/>
              </w:rPr>
              <w:t xml:space="preserve"> thôn Yên </w:t>
            </w:r>
            <w:r w:rsidR="005E15CE">
              <w:rPr>
                <w:rFonts w:ascii="Times New Roman" w:hAnsi="Times New Roman"/>
                <w:sz w:val="24"/>
                <w:szCs w:val="24"/>
              </w:rPr>
              <w:t>Vỹ</w:t>
            </w:r>
            <w:r w:rsidR="00E908FD" w:rsidRPr="00E908FD">
              <w:rPr>
                <w:rFonts w:ascii="Times New Roman" w:hAnsi="Times New Roman"/>
                <w:sz w:val="24"/>
                <w:szCs w:val="24"/>
              </w:rPr>
              <w:t>, xã Hòa Tiến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8252" w14:textId="3108E07E" w:rsidR="00B5243A" w:rsidRPr="00E34BE2" w:rsidRDefault="00B5243A" w:rsidP="00504FD2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77F3">
              <w:rPr>
                <w:rFonts w:ascii="Times New Roman" w:hAnsi="Times New Roman"/>
                <w:i/>
                <w:iCs/>
                <w:sz w:val="28"/>
                <w:szCs w:val="28"/>
              </w:rPr>
              <w:t>Yên Phong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, ngày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tháng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B01D95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 w:rsidRPr="007077F3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năm 2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02</w:t>
            </w:r>
            <w:r w:rsidR="00DD1E3F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5243A" w:rsidRPr="00CC270F" w14:paraId="5D8902A2" w14:textId="77777777" w:rsidTr="00ED42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233" w:type="dxa"/>
          <w:wAfter w:w="258" w:type="dxa"/>
          <w:trHeight w:val="486"/>
        </w:trPr>
        <w:tc>
          <w:tcPr>
            <w:tcW w:w="2120" w:type="dxa"/>
          </w:tcPr>
          <w:p w14:paraId="339A0E78" w14:textId="77777777" w:rsidR="00B46689" w:rsidRDefault="00B46689" w:rsidP="0020288C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1CB0D7" w14:textId="58E71193" w:rsidR="00B5243A" w:rsidRPr="00CC270F" w:rsidRDefault="00B5243A" w:rsidP="0020288C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70F">
              <w:rPr>
                <w:rFonts w:ascii="Times New Roman" w:hAnsi="Times New Roman"/>
                <w:sz w:val="28"/>
                <w:szCs w:val="28"/>
              </w:rPr>
              <w:t>Kính gửi:</w:t>
            </w:r>
          </w:p>
        </w:tc>
        <w:tc>
          <w:tcPr>
            <w:tcW w:w="6171" w:type="dxa"/>
            <w:gridSpan w:val="2"/>
          </w:tcPr>
          <w:p w14:paraId="3762BF3A" w14:textId="77777777" w:rsidR="00B46689" w:rsidRDefault="00B46689" w:rsidP="0020288C">
            <w:pPr>
              <w:spacing w:after="0" w:line="240" w:lineRule="auto"/>
              <w:ind w:left="-108" w:right="-1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288526" w14:textId="3829D1CF" w:rsidR="00B5243A" w:rsidRPr="00CC270F" w:rsidRDefault="00B5243A" w:rsidP="0020288C">
            <w:pPr>
              <w:spacing w:after="0" w:line="240" w:lineRule="auto"/>
              <w:ind w:left="-108" w:right="-1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Chủ tịch UBND xã </w:t>
            </w:r>
            <w:r w:rsidR="008D3EE7">
              <w:rPr>
                <w:rFonts w:ascii="Times New Roman" w:hAnsi="Times New Roman"/>
                <w:sz w:val="28"/>
                <w:szCs w:val="28"/>
              </w:rPr>
              <w:t>Hòa Tiến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C36D631" w14:textId="77777777" w:rsidR="00B5243A" w:rsidRPr="00813EE8" w:rsidRDefault="00B5243A" w:rsidP="002028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C411BC" w14:textId="0A4816CD" w:rsidR="00B5243A" w:rsidRDefault="0054742F" w:rsidP="000B6653">
      <w:pPr>
        <w:spacing w:before="60"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Ngày 22/9/2022, </w:t>
      </w:r>
      <w:r w:rsidR="005E15CE">
        <w:rPr>
          <w:rFonts w:ascii="Times New Roman" w:hAnsi="Times New Roman"/>
          <w:spacing w:val="-2"/>
          <w:sz w:val="28"/>
          <w:szCs w:val="28"/>
        </w:rPr>
        <w:t>B</w:t>
      </w:r>
      <w:r w:rsidR="005E15CE" w:rsidRPr="005E15CE">
        <w:rPr>
          <w:rFonts w:ascii="Times New Roman" w:hAnsi="Times New Roman"/>
          <w:spacing w:val="-2"/>
          <w:sz w:val="28"/>
          <w:szCs w:val="28"/>
        </w:rPr>
        <w:t>an Tiếp công dân</w:t>
      </w:r>
      <w:r w:rsidR="00B5243A" w:rsidRPr="005E15CE">
        <w:rPr>
          <w:rFonts w:ascii="Times New Roman" w:hAnsi="Times New Roman"/>
          <w:spacing w:val="-2"/>
          <w:sz w:val="28"/>
          <w:szCs w:val="28"/>
        </w:rPr>
        <w:t xml:space="preserve"> huyện nhận được </w:t>
      </w:r>
      <w:r w:rsidR="007F2F75" w:rsidRPr="005E15CE">
        <w:rPr>
          <w:rFonts w:ascii="Times New Roman" w:hAnsi="Times New Roman"/>
          <w:spacing w:val="-2"/>
          <w:sz w:val="28"/>
          <w:szCs w:val="28"/>
        </w:rPr>
        <w:t>đơn của</w:t>
      </w:r>
      <w:r w:rsidR="00B5243A" w:rsidRPr="005E15C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E15CE" w:rsidRPr="005E15CE">
        <w:rPr>
          <w:rFonts w:ascii="Times New Roman" w:hAnsi="Times New Roman"/>
          <w:sz w:val="28"/>
          <w:szCs w:val="28"/>
        </w:rPr>
        <w:t>bà Trần Thị Đạt thôn Yên Vỹ, xã Hòa Tiến</w:t>
      </w:r>
      <w:r w:rsidR="008D3EE7" w:rsidRPr="008D3EE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5243A" w:rsidRPr="00ED42E8">
        <w:rPr>
          <w:rFonts w:ascii="Times New Roman" w:hAnsi="Times New Roman"/>
          <w:spacing w:val="-2"/>
          <w:sz w:val="28"/>
          <w:szCs w:val="28"/>
        </w:rPr>
        <w:t>với nội dung</w:t>
      </w:r>
      <w:r w:rsidR="00611D62">
        <w:rPr>
          <w:rFonts w:ascii="Times New Roman" w:hAnsi="Times New Roman"/>
          <w:spacing w:val="-2"/>
          <w:sz w:val="28"/>
          <w:szCs w:val="28"/>
        </w:rPr>
        <w:t xml:space="preserve"> chính như sau</w:t>
      </w:r>
      <w:r w:rsidR="00B5243A" w:rsidRPr="00ED42E8">
        <w:rPr>
          <w:rFonts w:ascii="Times New Roman" w:hAnsi="Times New Roman"/>
          <w:spacing w:val="-2"/>
          <w:sz w:val="28"/>
          <w:szCs w:val="28"/>
        </w:rPr>
        <w:t>:</w:t>
      </w:r>
    </w:p>
    <w:p w14:paraId="1B58B8E1" w14:textId="7331A282" w:rsidR="00E908FD" w:rsidRPr="00ED42E8" w:rsidRDefault="005E15CE" w:rsidP="000B6653">
      <w:pPr>
        <w:spacing w:before="60"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Phản ánh </w:t>
      </w:r>
      <w:r w:rsidR="00773DA7">
        <w:rPr>
          <w:rFonts w:ascii="Times New Roman" w:hAnsi="Times New Roman"/>
          <w:spacing w:val="-2"/>
          <w:sz w:val="28"/>
          <w:szCs w:val="28"/>
        </w:rPr>
        <w:t>bà Trần Thị Đạt có đơn gửi UBND xã Hòa Tiến xin xác nhận thành viên hộ gia đình</w:t>
      </w:r>
      <w:r w:rsidR="00773DA7" w:rsidRPr="00773DA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73DA7">
        <w:rPr>
          <w:rFonts w:ascii="Times New Roman" w:hAnsi="Times New Roman"/>
          <w:spacing w:val="-2"/>
          <w:sz w:val="28"/>
          <w:szCs w:val="28"/>
        </w:rPr>
        <w:t>tại thời điểm năm 2001</w:t>
      </w:r>
      <w:r w:rsidR="00773DA7">
        <w:rPr>
          <w:rFonts w:ascii="Times New Roman" w:hAnsi="Times New Roman"/>
          <w:spacing w:val="-2"/>
          <w:sz w:val="28"/>
          <w:szCs w:val="28"/>
        </w:rPr>
        <w:t xml:space="preserve">, tuy nhiên </w:t>
      </w:r>
      <w:r>
        <w:rPr>
          <w:rFonts w:ascii="Times New Roman" w:hAnsi="Times New Roman"/>
          <w:spacing w:val="-2"/>
          <w:sz w:val="28"/>
          <w:szCs w:val="28"/>
        </w:rPr>
        <w:t>Chủ tịch UBND xã Hòa Tiến không xác nhận thành viên hộ tại thời điểm năm 2001</w:t>
      </w:r>
      <w:r w:rsidR="00E908F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B6653">
        <w:rPr>
          <w:rFonts w:ascii="Times New Roman" w:hAnsi="Times New Roman"/>
          <w:spacing w:val="-2"/>
          <w:sz w:val="28"/>
          <w:szCs w:val="28"/>
        </w:rPr>
        <w:t xml:space="preserve">trong </w:t>
      </w:r>
      <w:r w:rsidR="000B6653">
        <w:rPr>
          <w:rFonts w:ascii="Times New Roman" w:hAnsi="Times New Roman"/>
          <w:spacing w:val="-2"/>
          <w:sz w:val="28"/>
          <w:szCs w:val="28"/>
        </w:rPr>
        <w:t>gia đình bà Đạt</w:t>
      </w:r>
      <w:r w:rsidR="00A570B9">
        <w:rPr>
          <w:rFonts w:ascii="Times New Roman" w:hAnsi="Times New Roman"/>
          <w:spacing w:val="-2"/>
          <w:sz w:val="28"/>
          <w:szCs w:val="28"/>
        </w:rPr>
        <w:t>…</w:t>
      </w:r>
    </w:p>
    <w:p w14:paraId="23FA2B89" w14:textId="77777777" w:rsidR="003705B5" w:rsidRDefault="003705B5" w:rsidP="000B6653">
      <w:pPr>
        <w:spacing w:before="6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05B5">
        <w:rPr>
          <w:rFonts w:ascii="Times New Roman" w:hAnsi="Times New Roman"/>
          <w:sz w:val="28"/>
          <w:szCs w:val="28"/>
        </w:rPr>
        <w:t xml:space="preserve">Sau khi xem xét nội dung đơn, căn cứ vào Thông tư số 05/2021/TT-TTCP ngày 01/10/2021 của Thanh tra Chính phủ quy định quy trình xử lý đơn khiếu nại, đơn tố cáo, đơn kiến nghị, phản ánh và quy định của pháp luật. </w:t>
      </w:r>
    </w:p>
    <w:p w14:paraId="141FBCA3" w14:textId="1B559461" w:rsidR="00B5243A" w:rsidRPr="00A213DF" w:rsidRDefault="00B5243A" w:rsidP="000B6653">
      <w:pPr>
        <w:spacing w:before="60"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80D2B">
        <w:rPr>
          <w:rFonts w:ascii="Times New Roman" w:hAnsi="Times New Roman"/>
          <w:bCs/>
          <w:sz w:val="28"/>
          <w:szCs w:val="28"/>
        </w:rPr>
        <w:t>Ban Tiếp</w:t>
      </w:r>
      <w:r w:rsidRPr="00380D2B">
        <w:rPr>
          <w:rFonts w:ascii="Times New Roman" w:hAnsi="Times New Roman"/>
          <w:b/>
          <w:sz w:val="28"/>
          <w:szCs w:val="28"/>
        </w:rPr>
        <w:t xml:space="preserve"> </w:t>
      </w:r>
      <w:r w:rsidRPr="00380D2B">
        <w:rPr>
          <w:rFonts w:ascii="Times New Roman" w:hAnsi="Times New Roman"/>
          <w:sz w:val="28"/>
          <w:szCs w:val="28"/>
        </w:rPr>
        <w:t xml:space="preserve">công dân huyện chuyển đơn của công dân đến Chủ tịch UBND xã </w:t>
      </w:r>
      <w:r w:rsidR="008D3EE7">
        <w:rPr>
          <w:rFonts w:ascii="Times New Roman" w:hAnsi="Times New Roman"/>
          <w:sz w:val="28"/>
          <w:szCs w:val="28"/>
        </w:rPr>
        <w:t>Hòa Tiến</w:t>
      </w:r>
      <w:r>
        <w:rPr>
          <w:rFonts w:ascii="Times New Roman" w:hAnsi="Times New Roman"/>
          <w:sz w:val="28"/>
          <w:szCs w:val="28"/>
        </w:rPr>
        <w:t xml:space="preserve"> </w:t>
      </w:r>
      <w:r w:rsidR="000B6653">
        <w:rPr>
          <w:rFonts w:ascii="Times New Roman" w:hAnsi="Times New Roman"/>
          <w:sz w:val="28"/>
          <w:szCs w:val="28"/>
        </w:rPr>
        <w:t xml:space="preserve">xem xét, </w:t>
      </w:r>
      <w:r>
        <w:rPr>
          <w:rFonts w:ascii="Times New Roman" w:hAnsi="Times New Roman"/>
          <w:sz w:val="28"/>
          <w:szCs w:val="28"/>
        </w:rPr>
        <w:t>giải quyết vụ việc theo thẩm quyền</w:t>
      </w:r>
      <w:r w:rsidR="005A49D2">
        <w:rPr>
          <w:rFonts w:ascii="Times New Roman" w:hAnsi="Times New Roman"/>
          <w:sz w:val="28"/>
          <w:szCs w:val="28"/>
        </w:rPr>
        <w:t>, trả lời công dân và</w:t>
      </w:r>
      <w:r>
        <w:rPr>
          <w:rFonts w:ascii="Times New Roman" w:hAnsi="Times New Roman"/>
          <w:sz w:val="28"/>
          <w:szCs w:val="28"/>
        </w:rPr>
        <w:t xml:space="preserve"> báo cáo UBND huyện, Ban Tiếp công dân huyện</w:t>
      </w:r>
      <w:r w:rsidR="00773DA7">
        <w:rPr>
          <w:rFonts w:ascii="Times New Roman" w:hAnsi="Times New Roman"/>
          <w:sz w:val="28"/>
          <w:szCs w:val="28"/>
        </w:rPr>
        <w:t xml:space="preserve"> theo quy định</w:t>
      </w:r>
      <w:r>
        <w:rPr>
          <w:rFonts w:ascii="Times New Roman" w:hAnsi="Times New Roman"/>
          <w:sz w:val="28"/>
          <w:szCs w:val="28"/>
        </w:rPr>
        <w:t>./.</w:t>
      </w:r>
    </w:p>
    <w:p w14:paraId="209469D8" w14:textId="7F8B0D9C" w:rsidR="00B5243A" w:rsidRPr="00AB7F3D" w:rsidRDefault="00B5243A" w:rsidP="00696DD9">
      <w:pPr>
        <w:spacing w:before="60" w:after="0" w:line="380" w:lineRule="exact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AB7F3D">
        <w:rPr>
          <w:rFonts w:ascii="Times New Roman" w:hAnsi="Times New Roman"/>
          <w:i/>
          <w:sz w:val="28"/>
          <w:szCs w:val="28"/>
        </w:rPr>
        <w:t>(Kèm theo đơn của công dân)</w:t>
      </w:r>
    </w:p>
    <w:p w14:paraId="78AD58E2" w14:textId="77777777" w:rsidR="00B5243A" w:rsidRPr="0020288C" w:rsidRDefault="00B5243A" w:rsidP="00B5243A">
      <w:pPr>
        <w:spacing w:after="0" w:line="360" w:lineRule="auto"/>
        <w:ind w:firstLine="720"/>
        <w:jc w:val="center"/>
        <w:rPr>
          <w:rFonts w:ascii="Times New Roman" w:hAnsi="Times New Roman"/>
          <w:i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993"/>
        <w:gridCol w:w="4221"/>
      </w:tblGrid>
      <w:tr w:rsidR="00B5243A" w:rsidRPr="007077F3" w14:paraId="37827EBA" w14:textId="77777777" w:rsidTr="00504FD2">
        <w:trPr>
          <w:trHeight w:val="2337"/>
        </w:trPr>
        <w:tc>
          <w:tcPr>
            <w:tcW w:w="4993" w:type="dxa"/>
          </w:tcPr>
          <w:p w14:paraId="2D37D901" w14:textId="77777777" w:rsidR="00B5243A" w:rsidRPr="00244B80" w:rsidRDefault="00B5243A" w:rsidP="00504FD2">
            <w:p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244B80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14:paraId="528CBB6D" w14:textId="77777777" w:rsidR="00B5243A" w:rsidRDefault="00B5243A" w:rsidP="00504FD2">
            <w:p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Pr="00F66958">
              <w:rPr>
                <w:rFonts w:ascii="Times New Roman" w:hAnsi="Times New Roman"/>
                <w:szCs w:val="28"/>
              </w:rPr>
              <w:t>Như kính gử</w:t>
            </w:r>
            <w:r>
              <w:rPr>
                <w:rFonts w:ascii="Times New Roman" w:hAnsi="Times New Roman"/>
                <w:szCs w:val="28"/>
              </w:rPr>
              <w:t>i (thực hiện);</w:t>
            </w:r>
          </w:p>
          <w:p w14:paraId="7BFF2A0C" w14:textId="77777777" w:rsidR="00B5243A" w:rsidRPr="00F66958" w:rsidRDefault="00B5243A" w:rsidP="00504FD2">
            <w:p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Pr="00F66958">
              <w:rPr>
                <w:rFonts w:ascii="Times New Roman" w:hAnsi="Times New Roman"/>
                <w:szCs w:val="28"/>
              </w:rPr>
              <w:t>TT HU, TT HĐND huyệ</w:t>
            </w:r>
            <w:r>
              <w:rPr>
                <w:rFonts w:ascii="Times New Roman" w:hAnsi="Times New Roman"/>
                <w:szCs w:val="28"/>
              </w:rPr>
              <w:t>n;</w:t>
            </w:r>
          </w:p>
          <w:p w14:paraId="06FD0C51" w14:textId="77777777" w:rsidR="00B5243A" w:rsidRPr="00F66958" w:rsidRDefault="00B5243A" w:rsidP="00504FD2">
            <w:p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CT, các PCT UBND</w:t>
            </w:r>
            <w:r w:rsidRPr="00F66958">
              <w:rPr>
                <w:rFonts w:ascii="Times New Roman" w:hAnsi="Times New Roman"/>
                <w:szCs w:val="28"/>
              </w:rPr>
              <w:t xml:space="preserve"> huyệ</w:t>
            </w:r>
            <w:r>
              <w:rPr>
                <w:rFonts w:ascii="Times New Roman" w:hAnsi="Times New Roman"/>
                <w:szCs w:val="28"/>
              </w:rPr>
              <w:t>n;</w:t>
            </w:r>
          </w:p>
          <w:p w14:paraId="34CE3FF1" w14:textId="77777777" w:rsidR="00B5243A" w:rsidRDefault="00B5243A" w:rsidP="00504FD2">
            <w:p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VP HU, Thanh tra huyện;</w:t>
            </w:r>
          </w:p>
          <w:p w14:paraId="78840838" w14:textId="7648D7AD" w:rsidR="00B5243A" w:rsidRPr="003705B5" w:rsidRDefault="00B5243A" w:rsidP="00504FD2">
            <w:p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="005E15CE" w:rsidRPr="000B6653">
              <w:rPr>
                <w:rFonts w:ascii="Times New Roman" w:hAnsi="Times New Roman"/>
              </w:rPr>
              <w:t>B</w:t>
            </w:r>
            <w:r w:rsidR="005E15CE" w:rsidRPr="000B6653">
              <w:rPr>
                <w:rFonts w:ascii="Times New Roman" w:hAnsi="Times New Roman"/>
              </w:rPr>
              <w:t>à Trần Thị Đạt</w:t>
            </w:r>
            <w:r w:rsidR="005E15CE" w:rsidRPr="00E90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5B5" w:rsidRPr="003705B5">
              <w:rPr>
                <w:rFonts w:ascii="Times New Roman" w:hAnsi="Times New Roman"/>
              </w:rPr>
              <w:t>c</w:t>
            </w:r>
            <w:r w:rsidRPr="003705B5">
              <w:rPr>
                <w:rFonts w:ascii="Times New Roman" w:hAnsi="Times New Roman"/>
              </w:rPr>
              <w:t>ông dân có đơn (để biết);</w:t>
            </w:r>
          </w:p>
          <w:p w14:paraId="7C3C3564" w14:textId="77777777" w:rsidR="00B5243A" w:rsidRDefault="00B5243A" w:rsidP="00504FD2">
            <w:p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Văn phòng: </w:t>
            </w:r>
            <w:r w:rsidRPr="00F66958">
              <w:rPr>
                <w:rFonts w:ascii="Times New Roman" w:hAnsi="Times New Roman"/>
                <w:szCs w:val="28"/>
              </w:rPr>
              <w:t>CVP</w:t>
            </w:r>
            <w:r>
              <w:rPr>
                <w:rFonts w:ascii="Times New Roman" w:hAnsi="Times New Roman"/>
                <w:szCs w:val="28"/>
              </w:rPr>
              <w:t>, PCVPTD, CVTD ;</w:t>
            </w:r>
          </w:p>
          <w:p w14:paraId="2CD930A5" w14:textId="77777777" w:rsidR="00B5243A" w:rsidRPr="00F66958" w:rsidRDefault="00B5243A" w:rsidP="00504FD2">
            <w:p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Lưu: VT</w:t>
            </w:r>
            <w:r w:rsidRPr="00F66958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221" w:type="dxa"/>
          </w:tcPr>
          <w:p w14:paraId="232BF266" w14:textId="77777777" w:rsidR="00B5243A" w:rsidRPr="00CF3B1A" w:rsidRDefault="00B5243A" w:rsidP="00504FD2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/>
                <w:b/>
                <w:sz w:val="3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TRƯỞNG BAN</w:t>
            </w:r>
          </w:p>
          <w:p w14:paraId="67FEFF54" w14:textId="77777777" w:rsidR="00B5243A" w:rsidRDefault="00B5243A" w:rsidP="00504FD2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963646" w14:textId="77777777" w:rsidR="00B5243A" w:rsidRPr="000B6653" w:rsidRDefault="00B5243A" w:rsidP="00504FD2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9ACDF76" w14:textId="77777777" w:rsidR="00B5243A" w:rsidRDefault="00B5243A" w:rsidP="00504FD2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05AF60" w14:textId="77777777" w:rsidR="00B5243A" w:rsidRDefault="00B5243A" w:rsidP="00504FD2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25B2DD" w14:textId="77777777" w:rsidR="00B5243A" w:rsidRDefault="00B5243A" w:rsidP="00504FD2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4BC2F2" w14:textId="77777777" w:rsidR="00B5243A" w:rsidRPr="007077F3" w:rsidRDefault="00B5243A" w:rsidP="00504FD2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Lưu Tiến Dũng</w:t>
            </w:r>
          </w:p>
        </w:tc>
      </w:tr>
    </w:tbl>
    <w:p w14:paraId="244483FB" w14:textId="77777777" w:rsidR="00B5243A" w:rsidRPr="00197A85" w:rsidRDefault="00B5243A" w:rsidP="00B5243A">
      <w:pPr>
        <w:spacing w:before="120" w:after="120" w:line="240" w:lineRule="auto"/>
        <w:ind w:firstLine="567"/>
        <w:jc w:val="center"/>
        <w:rPr>
          <w:rFonts w:ascii="Times New Roman" w:hAnsi="Times New Roman"/>
          <w:i/>
          <w:spacing w:val="18"/>
          <w:sz w:val="28"/>
          <w:szCs w:val="28"/>
        </w:rPr>
      </w:pPr>
    </w:p>
    <w:p w14:paraId="738808ED" w14:textId="77777777" w:rsidR="00B5243A" w:rsidRPr="007077F3" w:rsidRDefault="00B5243A" w:rsidP="00B5243A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CB56A5" w14:textId="77777777" w:rsidR="005F7C5E" w:rsidRDefault="005F7C5E"/>
    <w:sectPr w:rsidR="005F7C5E" w:rsidSect="00723AAC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FE"/>
    <w:rsid w:val="0006607B"/>
    <w:rsid w:val="000A2720"/>
    <w:rsid w:val="000B6653"/>
    <w:rsid w:val="001759D0"/>
    <w:rsid w:val="0020288C"/>
    <w:rsid w:val="00212CF5"/>
    <w:rsid w:val="003705B5"/>
    <w:rsid w:val="003F499B"/>
    <w:rsid w:val="0048676B"/>
    <w:rsid w:val="0054742F"/>
    <w:rsid w:val="005A49D2"/>
    <w:rsid w:val="005E15CE"/>
    <w:rsid w:val="005F7C5E"/>
    <w:rsid w:val="00611D62"/>
    <w:rsid w:val="006672BD"/>
    <w:rsid w:val="00696DD9"/>
    <w:rsid w:val="00723AAC"/>
    <w:rsid w:val="00750DB3"/>
    <w:rsid w:val="00773DA7"/>
    <w:rsid w:val="007F2F75"/>
    <w:rsid w:val="00813EE8"/>
    <w:rsid w:val="008D3EE7"/>
    <w:rsid w:val="00957442"/>
    <w:rsid w:val="00965C40"/>
    <w:rsid w:val="00A570B9"/>
    <w:rsid w:val="00AF5DFE"/>
    <w:rsid w:val="00B01D95"/>
    <w:rsid w:val="00B31CDA"/>
    <w:rsid w:val="00B35292"/>
    <w:rsid w:val="00B46689"/>
    <w:rsid w:val="00B508E0"/>
    <w:rsid w:val="00B5243A"/>
    <w:rsid w:val="00B94AC1"/>
    <w:rsid w:val="00BA0DF9"/>
    <w:rsid w:val="00D14FC0"/>
    <w:rsid w:val="00DD1E3F"/>
    <w:rsid w:val="00E908FD"/>
    <w:rsid w:val="00ED42E8"/>
    <w:rsid w:val="00F27357"/>
    <w:rsid w:val="00F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C4F0"/>
  <w15:chartTrackingRefBased/>
  <w15:docId w15:val="{168394CC-E5DF-46B0-B765-389A6AB1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3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2022-09-22T03:36:00Z</cp:lastPrinted>
  <dcterms:created xsi:type="dcterms:W3CDTF">2022-04-05T02:04:00Z</dcterms:created>
  <dcterms:modified xsi:type="dcterms:W3CDTF">2022-09-22T03:36:00Z</dcterms:modified>
</cp:coreProperties>
</file>