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6" w:type="dxa"/>
        <w:jc w:val="center"/>
        <w:tblLook w:val="0000" w:firstRow="0" w:lastRow="0" w:firstColumn="0" w:lastColumn="0" w:noHBand="0" w:noVBand="0"/>
      </w:tblPr>
      <w:tblGrid>
        <w:gridCol w:w="4096"/>
        <w:gridCol w:w="5780"/>
      </w:tblGrid>
      <w:tr w:rsidR="007879E8" w:rsidRPr="00BB3456" w:rsidTr="00352E2D">
        <w:trPr>
          <w:trHeight w:val="1843"/>
          <w:jc w:val="center"/>
        </w:trPr>
        <w:tc>
          <w:tcPr>
            <w:tcW w:w="4096" w:type="dxa"/>
          </w:tcPr>
          <w:p w:rsidR="007879E8" w:rsidRPr="00BB3456" w:rsidRDefault="007879E8" w:rsidP="00F67E8C">
            <w:pPr>
              <w:spacing w:after="0" w:line="240" w:lineRule="auto"/>
              <w:jc w:val="center"/>
              <w:rPr>
                <w:b/>
                <w:sz w:val="26"/>
                <w:szCs w:val="26"/>
                <w:lang w:val="pt-BR"/>
              </w:rPr>
            </w:pPr>
            <w:bookmarkStart w:id="0" w:name="_GoBack"/>
            <w:bookmarkEnd w:id="0"/>
            <w:r w:rsidRPr="00BB3456">
              <w:rPr>
                <w:b/>
                <w:sz w:val="26"/>
                <w:szCs w:val="26"/>
                <w:lang w:val="pt-BR"/>
              </w:rPr>
              <w:t>UỶ BAN NHÂN DÂN</w:t>
            </w:r>
          </w:p>
          <w:p w:rsidR="007879E8" w:rsidRPr="00BB3456" w:rsidRDefault="007879E8" w:rsidP="00F67E8C">
            <w:pPr>
              <w:spacing w:after="0" w:line="240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BB3456">
              <w:rPr>
                <w:b/>
                <w:sz w:val="26"/>
                <w:szCs w:val="26"/>
                <w:lang w:val="pt-BR"/>
              </w:rPr>
              <w:t>HUYỆN YÊN PHONG</w:t>
            </w:r>
          </w:p>
          <w:p w:rsidR="007879E8" w:rsidRPr="00BB3456" w:rsidRDefault="005E2636" w:rsidP="00F67E8C">
            <w:pPr>
              <w:spacing w:after="0" w:line="240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30479</wp:posOffset>
                      </wp:positionV>
                      <wp:extent cx="809625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85B48E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6pt,2.4pt" to="128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"/>
                  </w:pict>
                </mc:Fallback>
              </mc:AlternateContent>
            </w:r>
          </w:p>
          <w:p w:rsidR="007879E8" w:rsidRPr="00BB3456" w:rsidRDefault="007879E8" w:rsidP="00F67E8C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BB3456">
              <w:rPr>
                <w:sz w:val="26"/>
                <w:szCs w:val="26"/>
              </w:rPr>
              <w:t xml:space="preserve">Số:    </w:t>
            </w:r>
            <w:r>
              <w:rPr>
                <w:sz w:val="26"/>
                <w:szCs w:val="26"/>
              </w:rPr>
              <w:t xml:space="preserve">   </w:t>
            </w:r>
            <w:r w:rsidRPr="00BB3456">
              <w:rPr>
                <w:sz w:val="26"/>
                <w:szCs w:val="26"/>
              </w:rPr>
              <w:t xml:space="preserve"> </w:t>
            </w:r>
            <w:r w:rsidR="002C123F">
              <w:rPr>
                <w:sz w:val="26"/>
                <w:szCs w:val="26"/>
              </w:rPr>
              <w:t xml:space="preserve">    </w:t>
            </w:r>
            <w:r w:rsidRPr="00BB3456">
              <w:rPr>
                <w:sz w:val="26"/>
                <w:szCs w:val="26"/>
              </w:rPr>
              <w:t xml:space="preserve">  /UBND-</w:t>
            </w:r>
            <w:r w:rsidR="007278C1">
              <w:rPr>
                <w:sz w:val="26"/>
                <w:szCs w:val="26"/>
              </w:rPr>
              <w:t>YT</w:t>
            </w:r>
          </w:p>
          <w:p w:rsidR="007879E8" w:rsidRPr="0043471F" w:rsidRDefault="007879E8" w:rsidP="0077208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pt-BR"/>
              </w:rPr>
            </w:pPr>
            <w:r w:rsidRPr="0043471F">
              <w:rPr>
                <w:sz w:val="24"/>
                <w:szCs w:val="24"/>
                <w:lang w:val="pt-BR"/>
              </w:rPr>
              <w:t>V/v</w:t>
            </w:r>
            <w:r w:rsidRPr="0043471F">
              <w:rPr>
                <w:sz w:val="24"/>
                <w:szCs w:val="24"/>
              </w:rPr>
              <w:t xml:space="preserve"> </w:t>
            </w:r>
            <w:r w:rsidR="00352E2D">
              <w:rPr>
                <w:sz w:val="24"/>
                <w:szCs w:val="24"/>
              </w:rPr>
              <w:t>t</w:t>
            </w:r>
            <w:r w:rsidR="0077208D">
              <w:rPr>
                <w:sz w:val="24"/>
                <w:szCs w:val="24"/>
              </w:rPr>
              <w:t>ăng cường</w:t>
            </w:r>
            <w:r w:rsidR="00352E2D">
              <w:rPr>
                <w:sz w:val="24"/>
                <w:szCs w:val="24"/>
              </w:rPr>
              <w:t xml:space="preserve"> triể</w:t>
            </w:r>
            <w:r w:rsidR="002541DF">
              <w:rPr>
                <w:sz w:val="24"/>
                <w:szCs w:val="24"/>
              </w:rPr>
              <w:t>n khai</w:t>
            </w:r>
            <w:r w:rsidR="00352E2D">
              <w:rPr>
                <w:sz w:val="24"/>
                <w:szCs w:val="24"/>
              </w:rPr>
              <w:t xml:space="preserve"> tiêm vắc xin phòng</w:t>
            </w:r>
            <w:r w:rsidR="00881514" w:rsidRPr="00743E37">
              <w:rPr>
                <w:sz w:val="24"/>
                <w:szCs w:val="24"/>
              </w:rPr>
              <w:t xml:space="preserve"> Cov</w:t>
            </w:r>
            <w:r w:rsidR="00A56F9B" w:rsidRPr="00743E37">
              <w:rPr>
                <w:sz w:val="24"/>
                <w:szCs w:val="24"/>
              </w:rPr>
              <w:t>id-19</w:t>
            </w:r>
            <w:r w:rsidR="00881514" w:rsidRPr="00743E37">
              <w:rPr>
                <w:sz w:val="24"/>
                <w:szCs w:val="24"/>
              </w:rPr>
              <w:t xml:space="preserve"> </w:t>
            </w:r>
            <w:r w:rsidR="002541DF">
              <w:rPr>
                <w:sz w:val="24"/>
                <w:szCs w:val="24"/>
              </w:rPr>
              <w:t>cho trẻ em và</w:t>
            </w:r>
            <w:r w:rsidR="00352E2D">
              <w:rPr>
                <w:sz w:val="24"/>
                <w:szCs w:val="24"/>
              </w:rPr>
              <w:t xml:space="preserve"> </w:t>
            </w:r>
            <w:r w:rsidR="00C76277">
              <w:rPr>
                <w:sz w:val="24"/>
                <w:szCs w:val="24"/>
              </w:rPr>
              <w:t>nhân dân trên địa bàn huyện</w:t>
            </w:r>
            <w:r w:rsidRPr="00743E37">
              <w:rPr>
                <w:sz w:val="24"/>
                <w:szCs w:val="24"/>
                <w:lang w:val="pt-BR"/>
              </w:rPr>
              <w:t>.</w:t>
            </w:r>
          </w:p>
        </w:tc>
        <w:tc>
          <w:tcPr>
            <w:tcW w:w="5780" w:type="dxa"/>
          </w:tcPr>
          <w:p w:rsidR="007879E8" w:rsidRPr="00BB3456" w:rsidRDefault="007879E8" w:rsidP="00F67E8C">
            <w:pPr>
              <w:spacing w:after="0" w:line="240" w:lineRule="auto"/>
              <w:rPr>
                <w:b/>
                <w:sz w:val="26"/>
                <w:szCs w:val="26"/>
                <w:lang w:val="pt-BR"/>
              </w:rPr>
            </w:pPr>
            <w:r w:rsidRPr="00BB3456">
              <w:rPr>
                <w:b/>
                <w:sz w:val="26"/>
                <w:szCs w:val="26"/>
                <w:lang w:val="pt-BR"/>
              </w:rPr>
              <w:t>CỘNG HÒA XÃ HỘI CHỦ NGHĨA VIỆT NAM</w:t>
            </w:r>
          </w:p>
          <w:p w:rsidR="007879E8" w:rsidRPr="00BB3456" w:rsidRDefault="007879E8" w:rsidP="00F67E8C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BB3456">
              <w:rPr>
                <w:b/>
                <w:lang w:val="pt-BR"/>
              </w:rPr>
              <w:t>Độc lập - Tự do - Hạnh phúc</w:t>
            </w:r>
          </w:p>
          <w:p w:rsidR="007879E8" w:rsidRPr="00BB3456" w:rsidRDefault="005E2636" w:rsidP="00F67E8C">
            <w:pPr>
              <w:spacing w:after="0" w:line="240" w:lineRule="auto"/>
              <w:jc w:val="right"/>
              <w:rPr>
                <w:bCs/>
                <w:i/>
                <w:iCs/>
                <w:sz w:val="26"/>
                <w:szCs w:val="26"/>
                <w:lang w:val="pt-BR"/>
              </w:rPr>
            </w:pPr>
            <w:r>
              <w:rPr>
                <w:bCs/>
                <w:noProof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17144</wp:posOffset>
                      </wp:positionV>
                      <wp:extent cx="2009775" cy="0"/>
                      <wp:effectExtent l="0" t="0" r="2857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647EB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9.6pt,1.35pt" to="217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OR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TzF48PU0xor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"/>
                  </w:pict>
                </mc:Fallback>
              </mc:AlternateContent>
            </w:r>
          </w:p>
          <w:p w:rsidR="007879E8" w:rsidRPr="00BF502D" w:rsidRDefault="007879E8" w:rsidP="002541DF">
            <w:pPr>
              <w:spacing w:after="0" w:line="240" w:lineRule="auto"/>
              <w:jc w:val="center"/>
              <w:rPr>
                <w:b/>
              </w:rPr>
            </w:pPr>
            <w:r w:rsidRPr="00BF502D">
              <w:rPr>
                <w:i/>
                <w:iCs/>
              </w:rPr>
              <w:t xml:space="preserve">Yên Phong, ngày </w:t>
            </w:r>
            <w:r w:rsidR="002541DF">
              <w:rPr>
                <w:i/>
                <w:iCs/>
              </w:rPr>
              <w:t xml:space="preserve">     </w:t>
            </w:r>
            <w:r w:rsidRPr="00BF502D">
              <w:rPr>
                <w:i/>
                <w:iCs/>
              </w:rPr>
              <w:t xml:space="preserve"> tháng </w:t>
            </w:r>
            <w:r w:rsidR="002541DF">
              <w:rPr>
                <w:i/>
                <w:iCs/>
              </w:rPr>
              <w:t>5</w:t>
            </w:r>
            <w:r w:rsidRPr="00BF502D">
              <w:rPr>
                <w:i/>
                <w:iCs/>
              </w:rPr>
              <w:t xml:space="preserve"> năm 202</w:t>
            </w:r>
            <w:r w:rsidR="002541DF">
              <w:rPr>
                <w:i/>
                <w:iCs/>
              </w:rPr>
              <w:t>2</w:t>
            </w:r>
          </w:p>
        </w:tc>
      </w:tr>
    </w:tbl>
    <w:p w:rsidR="007879E8" w:rsidRPr="00393280" w:rsidRDefault="007879E8" w:rsidP="007879E8">
      <w:pPr>
        <w:spacing w:line="240" w:lineRule="auto"/>
        <w:rPr>
          <w:sz w:val="20"/>
        </w:rPr>
      </w:pPr>
    </w:p>
    <w:tbl>
      <w:tblPr>
        <w:tblW w:w="5529" w:type="dxa"/>
        <w:jc w:val="center"/>
        <w:tblLook w:val="04A0" w:firstRow="1" w:lastRow="0" w:firstColumn="1" w:lastColumn="0" w:noHBand="0" w:noVBand="1"/>
      </w:tblPr>
      <w:tblGrid>
        <w:gridCol w:w="1350"/>
        <w:gridCol w:w="4179"/>
      </w:tblGrid>
      <w:tr w:rsidR="007879E8" w:rsidTr="009433AA">
        <w:trPr>
          <w:jc w:val="center"/>
        </w:trPr>
        <w:tc>
          <w:tcPr>
            <w:tcW w:w="1350" w:type="dxa"/>
          </w:tcPr>
          <w:p w:rsidR="007879E8" w:rsidRDefault="007879E8" w:rsidP="00F67E8C">
            <w:pPr>
              <w:tabs>
                <w:tab w:val="left" w:pos="2793"/>
                <w:tab w:val="center" w:pos="4680"/>
                <w:tab w:val="right" w:pos="9360"/>
              </w:tabs>
              <w:spacing w:after="0"/>
              <w:ind w:right="-461"/>
            </w:pPr>
            <w:r w:rsidRPr="008264C1">
              <w:rPr>
                <w:lang w:val="pt-BR"/>
              </w:rPr>
              <w:t>Kính gửi:</w:t>
            </w:r>
          </w:p>
        </w:tc>
        <w:tc>
          <w:tcPr>
            <w:tcW w:w="4179" w:type="dxa"/>
          </w:tcPr>
          <w:p w:rsidR="007879E8" w:rsidRPr="00FB267B" w:rsidRDefault="00A56F9B" w:rsidP="00A56F9B">
            <w:pPr>
              <w:tabs>
                <w:tab w:val="left" w:pos="2793"/>
                <w:tab w:val="center" w:pos="4680"/>
                <w:tab w:val="right" w:pos="9360"/>
              </w:tabs>
              <w:spacing w:after="0"/>
              <w:rPr>
                <w:spacing w:val="4"/>
                <w:lang w:val="pt-BR"/>
              </w:rPr>
            </w:pPr>
            <w:r>
              <w:rPr>
                <w:spacing w:val="4"/>
                <w:lang w:val="pt-BR"/>
              </w:rPr>
              <w:t>Chủ tịch UBND các xã, thị trấn</w:t>
            </w:r>
            <w:r w:rsidR="00E220E7">
              <w:rPr>
                <w:spacing w:val="4"/>
                <w:lang w:val="pt-BR"/>
              </w:rPr>
              <w:t>.</w:t>
            </w:r>
          </w:p>
        </w:tc>
      </w:tr>
    </w:tbl>
    <w:p w:rsidR="007879E8" w:rsidRPr="0043471F" w:rsidRDefault="007879E8" w:rsidP="002D2DCB">
      <w:pPr>
        <w:spacing w:after="0" w:line="240" w:lineRule="auto"/>
        <w:jc w:val="both"/>
        <w:rPr>
          <w:bCs/>
          <w:iCs/>
          <w:spacing w:val="-2"/>
          <w:szCs w:val="28"/>
        </w:rPr>
      </w:pPr>
    </w:p>
    <w:p w:rsidR="00352E2D" w:rsidRDefault="009307B3" w:rsidP="001435B2">
      <w:pPr>
        <w:spacing w:before="120" w:after="120" w:line="440" w:lineRule="exact"/>
        <w:ind w:firstLine="720"/>
        <w:jc w:val="both"/>
        <w:rPr>
          <w:bCs/>
          <w:i/>
          <w:iCs/>
          <w:spacing w:val="-2"/>
          <w:szCs w:val="28"/>
        </w:rPr>
      </w:pPr>
      <w:r>
        <w:rPr>
          <w:bCs/>
          <w:iCs/>
          <w:spacing w:val="-2"/>
          <w:szCs w:val="28"/>
        </w:rPr>
        <w:t xml:space="preserve">Căn cứ </w:t>
      </w:r>
      <w:r w:rsidR="00352E2D">
        <w:rPr>
          <w:bCs/>
          <w:iCs/>
          <w:spacing w:val="-2"/>
          <w:szCs w:val="28"/>
        </w:rPr>
        <w:t>Báo cáo</w:t>
      </w:r>
      <w:r w:rsidR="000A69B9">
        <w:rPr>
          <w:bCs/>
          <w:iCs/>
          <w:spacing w:val="-2"/>
          <w:szCs w:val="28"/>
        </w:rPr>
        <w:t xml:space="preserve"> của</w:t>
      </w:r>
      <w:r w:rsidR="00352E2D">
        <w:rPr>
          <w:bCs/>
          <w:iCs/>
          <w:spacing w:val="-2"/>
          <w:szCs w:val="28"/>
        </w:rPr>
        <w:t xml:space="preserve"> </w:t>
      </w:r>
      <w:r w:rsidR="00D4555C">
        <w:rPr>
          <w:bCs/>
          <w:iCs/>
          <w:spacing w:val="-2"/>
          <w:szCs w:val="28"/>
        </w:rPr>
        <w:t>Trung tâm</w:t>
      </w:r>
      <w:r w:rsidR="00352E2D">
        <w:rPr>
          <w:bCs/>
          <w:iCs/>
          <w:spacing w:val="-2"/>
          <w:szCs w:val="28"/>
        </w:rPr>
        <w:t xml:space="preserve"> Y tế </w:t>
      </w:r>
      <w:r w:rsidR="000A69B9">
        <w:rPr>
          <w:bCs/>
          <w:iCs/>
          <w:spacing w:val="-2"/>
          <w:szCs w:val="28"/>
        </w:rPr>
        <w:t xml:space="preserve">huyện </w:t>
      </w:r>
      <w:r w:rsidR="00352E2D">
        <w:rPr>
          <w:bCs/>
          <w:iCs/>
          <w:spacing w:val="-2"/>
          <w:szCs w:val="28"/>
        </w:rPr>
        <w:t>tổng hợp từ các xã, thị trấn, hiện nay trên địa bàn huyện còn hơn 7.000 đối tượng từ 18 tuổi trở</w:t>
      </w:r>
      <w:r w:rsidR="00F503AC">
        <w:rPr>
          <w:bCs/>
          <w:iCs/>
          <w:spacing w:val="-2"/>
          <w:szCs w:val="28"/>
        </w:rPr>
        <w:t xml:space="preserve"> lên đã đến lịch tiêm</w:t>
      </w:r>
      <w:r w:rsidR="00F503AC" w:rsidRPr="00F503AC">
        <w:rPr>
          <w:bCs/>
          <w:iCs/>
          <w:spacing w:val="-2"/>
          <w:szCs w:val="28"/>
        </w:rPr>
        <w:t xml:space="preserve"> </w:t>
      </w:r>
      <w:r w:rsidR="00F503AC">
        <w:rPr>
          <w:bCs/>
          <w:iCs/>
          <w:spacing w:val="-2"/>
          <w:szCs w:val="28"/>
        </w:rPr>
        <w:t>mũi 3 vắc xin phòng Covid -19, nhưng chưa đến tiêm</w:t>
      </w:r>
      <w:r w:rsidR="006A1610">
        <w:rPr>
          <w:bCs/>
          <w:iCs/>
          <w:spacing w:val="-2"/>
          <w:szCs w:val="28"/>
        </w:rPr>
        <w:t>.</w:t>
      </w:r>
      <w:r w:rsidR="000A69B9">
        <w:rPr>
          <w:bCs/>
          <w:iCs/>
          <w:spacing w:val="-2"/>
          <w:szCs w:val="28"/>
        </w:rPr>
        <w:t xml:space="preserve"> </w:t>
      </w:r>
      <w:r w:rsidR="00EE50AD">
        <w:rPr>
          <w:bCs/>
          <w:iCs/>
          <w:spacing w:val="-2"/>
          <w:szCs w:val="28"/>
        </w:rPr>
        <w:t xml:space="preserve">Trẻ em từ 5 đến dưới 12 tuổi đã tiêm 1 mũi vắc xin phòng Covid-19 </w:t>
      </w:r>
      <w:r w:rsidR="007E63A7">
        <w:rPr>
          <w:bCs/>
          <w:iCs/>
          <w:spacing w:val="-2"/>
          <w:szCs w:val="28"/>
        </w:rPr>
        <w:t xml:space="preserve">đạt tỉ lệ </w:t>
      </w:r>
      <w:r w:rsidR="00EE50AD">
        <w:rPr>
          <w:bCs/>
          <w:iCs/>
          <w:spacing w:val="-2"/>
          <w:szCs w:val="28"/>
        </w:rPr>
        <w:t xml:space="preserve">thấp, </w:t>
      </w:r>
      <w:r w:rsidR="007E63A7">
        <w:rPr>
          <w:bCs/>
          <w:iCs/>
          <w:spacing w:val="-2"/>
          <w:szCs w:val="28"/>
        </w:rPr>
        <w:t>đ</w:t>
      </w:r>
      <w:r w:rsidR="00EE50AD">
        <w:rPr>
          <w:bCs/>
          <w:iCs/>
          <w:spacing w:val="-2"/>
          <w:szCs w:val="28"/>
        </w:rPr>
        <w:t xml:space="preserve">ối tượng không đồng ý tiêm chiếm khoảng 10% tổng số trẻ em. </w:t>
      </w:r>
      <w:r w:rsidR="0077208D">
        <w:rPr>
          <w:bCs/>
          <w:iCs/>
          <w:spacing w:val="-2"/>
          <w:szCs w:val="28"/>
        </w:rPr>
        <w:t>Đến t</w:t>
      </w:r>
      <w:r w:rsidR="000A69B9">
        <w:rPr>
          <w:bCs/>
          <w:iCs/>
          <w:spacing w:val="-2"/>
          <w:szCs w:val="28"/>
        </w:rPr>
        <w:t xml:space="preserve">hời điểm hiện tại tỉ lệ tiêm </w:t>
      </w:r>
      <w:r w:rsidR="00D4555C">
        <w:rPr>
          <w:bCs/>
          <w:iCs/>
          <w:spacing w:val="-2"/>
          <w:szCs w:val="28"/>
        </w:rPr>
        <w:t>đủ liều</w:t>
      </w:r>
      <w:r w:rsidR="000A69B9">
        <w:rPr>
          <w:bCs/>
          <w:iCs/>
          <w:spacing w:val="-2"/>
          <w:szCs w:val="28"/>
        </w:rPr>
        <w:t xml:space="preserve"> vắc xin phòng Covid-19 của huyện Yên Phong </w:t>
      </w:r>
      <w:r w:rsidR="00D4555C">
        <w:rPr>
          <w:bCs/>
          <w:iCs/>
          <w:spacing w:val="-2"/>
          <w:szCs w:val="28"/>
        </w:rPr>
        <w:t>đạt tỷ lệ thấp so với các địa phương khác trong tỉnh</w:t>
      </w:r>
      <w:r w:rsidR="0070763D">
        <w:rPr>
          <w:bCs/>
          <w:iCs/>
          <w:spacing w:val="-2"/>
          <w:szCs w:val="28"/>
        </w:rPr>
        <w:t>; số đối tượng đã tiêm bị sai, thiếu thông tin rất lớn (47.772 đối tượng).</w:t>
      </w:r>
    </w:p>
    <w:p w:rsidR="00352E2D" w:rsidRDefault="00352E2D" w:rsidP="001435B2">
      <w:pPr>
        <w:spacing w:before="120" w:after="120" w:line="440" w:lineRule="exact"/>
        <w:ind w:firstLine="720"/>
        <w:jc w:val="both"/>
        <w:rPr>
          <w:bCs/>
          <w:iCs/>
          <w:spacing w:val="-2"/>
          <w:szCs w:val="28"/>
        </w:rPr>
      </w:pPr>
      <w:r>
        <w:rPr>
          <w:bCs/>
          <w:iCs/>
          <w:spacing w:val="-2"/>
          <w:szCs w:val="28"/>
        </w:rPr>
        <w:t>Để đảm bảo tỉ lệ</w:t>
      </w:r>
      <w:r w:rsidR="00EE50AD">
        <w:rPr>
          <w:bCs/>
          <w:iCs/>
          <w:spacing w:val="-2"/>
          <w:szCs w:val="28"/>
        </w:rPr>
        <w:t xml:space="preserve"> tiêm </w:t>
      </w:r>
      <w:r>
        <w:rPr>
          <w:bCs/>
          <w:iCs/>
          <w:spacing w:val="-2"/>
          <w:szCs w:val="28"/>
        </w:rPr>
        <w:t xml:space="preserve"> vắc xin phòng Covid-19 toàn dân theo Kế hoạ</w:t>
      </w:r>
      <w:r w:rsidR="0070763D">
        <w:rPr>
          <w:bCs/>
          <w:iCs/>
          <w:spacing w:val="-2"/>
          <w:szCs w:val="28"/>
        </w:rPr>
        <w:t>ch và hoàn thành việc cấp hộ chiếu vắc xin cho nhân dân trên đ</w:t>
      </w:r>
      <w:r w:rsidR="00307153">
        <w:rPr>
          <w:bCs/>
          <w:iCs/>
          <w:spacing w:val="-2"/>
          <w:szCs w:val="28"/>
        </w:rPr>
        <w:t>ịa</w:t>
      </w:r>
      <w:r w:rsidR="0070763D">
        <w:rPr>
          <w:bCs/>
          <w:iCs/>
          <w:spacing w:val="-2"/>
          <w:szCs w:val="28"/>
        </w:rPr>
        <w:t xml:space="preserve"> bàn, C</w:t>
      </w:r>
      <w:r>
        <w:rPr>
          <w:bCs/>
          <w:iCs/>
          <w:spacing w:val="-2"/>
          <w:szCs w:val="28"/>
        </w:rPr>
        <w:t xml:space="preserve">hủ tịch UBND huyện yêu cầu Chủ tịch UBND các xã, thị trấn </w:t>
      </w:r>
      <w:r w:rsidR="0077208D">
        <w:rPr>
          <w:bCs/>
          <w:iCs/>
          <w:spacing w:val="-2"/>
          <w:szCs w:val="28"/>
        </w:rPr>
        <w:t xml:space="preserve">tăng cường </w:t>
      </w:r>
      <w:r>
        <w:rPr>
          <w:bCs/>
          <w:iCs/>
          <w:spacing w:val="-2"/>
          <w:szCs w:val="28"/>
        </w:rPr>
        <w:t xml:space="preserve">triển khai </w:t>
      </w:r>
      <w:r w:rsidR="00315672">
        <w:rPr>
          <w:bCs/>
          <w:iCs/>
          <w:spacing w:val="-2"/>
          <w:szCs w:val="28"/>
        </w:rPr>
        <w:t xml:space="preserve">thực hiện </w:t>
      </w:r>
      <w:r>
        <w:rPr>
          <w:bCs/>
          <w:iCs/>
          <w:spacing w:val="-2"/>
          <w:szCs w:val="28"/>
        </w:rPr>
        <w:t>một số nội dung sau:</w:t>
      </w:r>
    </w:p>
    <w:p w:rsidR="00402D6D" w:rsidRPr="0070763D" w:rsidRDefault="00DC14D0" w:rsidP="001435B2">
      <w:pPr>
        <w:spacing w:before="120" w:after="120" w:line="440" w:lineRule="exact"/>
        <w:ind w:firstLine="720"/>
        <w:jc w:val="both"/>
        <w:rPr>
          <w:bCs/>
          <w:iCs/>
          <w:spacing w:val="-2"/>
          <w:szCs w:val="28"/>
        </w:rPr>
      </w:pPr>
      <w:r w:rsidRPr="0070763D">
        <w:rPr>
          <w:bCs/>
          <w:iCs/>
          <w:spacing w:val="-2"/>
          <w:szCs w:val="28"/>
        </w:rPr>
        <w:t>- Chỉ đạo các ban</w:t>
      </w:r>
      <w:r w:rsidR="00315672" w:rsidRPr="0070763D">
        <w:rPr>
          <w:bCs/>
          <w:iCs/>
          <w:spacing w:val="-2"/>
          <w:szCs w:val="28"/>
        </w:rPr>
        <w:t>,</w:t>
      </w:r>
      <w:r w:rsidRPr="0070763D">
        <w:rPr>
          <w:bCs/>
          <w:iCs/>
          <w:spacing w:val="-2"/>
          <w:szCs w:val="28"/>
        </w:rPr>
        <w:t xml:space="preserve"> ngành</w:t>
      </w:r>
      <w:r w:rsidR="00315672" w:rsidRPr="0070763D">
        <w:rPr>
          <w:bCs/>
          <w:iCs/>
          <w:spacing w:val="-2"/>
          <w:szCs w:val="28"/>
        </w:rPr>
        <w:t>,</w:t>
      </w:r>
      <w:r w:rsidRPr="0070763D">
        <w:rPr>
          <w:bCs/>
          <w:iCs/>
          <w:spacing w:val="-2"/>
          <w:szCs w:val="28"/>
        </w:rPr>
        <w:t xml:space="preserve"> đoàn thể, </w:t>
      </w:r>
      <w:r w:rsidR="00655DD1" w:rsidRPr="0070763D">
        <w:rPr>
          <w:bCs/>
          <w:iCs/>
          <w:spacing w:val="-2"/>
          <w:szCs w:val="28"/>
        </w:rPr>
        <w:t xml:space="preserve">Trạm Y tế, </w:t>
      </w:r>
      <w:r w:rsidRPr="0070763D">
        <w:rPr>
          <w:bCs/>
          <w:iCs/>
          <w:spacing w:val="-2"/>
          <w:szCs w:val="28"/>
        </w:rPr>
        <w:t>Công an xã, thị trấn tổ chức rà soát,</w:t>
      </w:r>
      <w:r w:rsidR="00655DD1" w:rsidRPr="0070763D">
        <w:rPr>
          <w:bCs/>
          <w:iCs/>
          <w:spacing w:val="-2"/>
          <w:szCs w:val="28"/>
        </w:rPr>
        <w:t xml:space="preserve"> đối chiếu, bổ sung thông tin </w:t>
      </w:r>
      <w:r w:rsidR="007E63A7">
        <w:rPr>
          <w:bCs/>
          <w:iCs/>
          <w:spacing w:val="-2"/>
          <w:szCs w:val="28"/>
        </w:rPr>
        <w:t xml:space="preserve">cho các đối tượng không có căn cước công dân, sai </w:t>
      </w:r>
      <w:r w:rsidR="00655DD1" w:rsidRPr="0070763D">
        <w:rPr>
          <w:bCs/>
          <w:iCs/>
          <w:spacing w:val="-2"/>
          <w:szCs w:val="28"/>
        </w:rPr>
        <w:t>mã định danh</w:t>
      </w:r>
      <w:r w:rsidR="007E63A7">
        <w:rPr>
          <w:bCs/>
          <w:iCs/>
          <w:spacing w:val="-2"/>
          <w:szCs w:val="28"/>
        </w:rPr>
        <w:t>/căn cước công dân, sai thông tin…</w:t>
      </w:r>
      <w:r w:rsidR="00655DD1" w:rsidRPr="0070763D">
        <w:rPr>
          <w:bCs/>
          <w:iCs/>
          <w:spacing w:val="-2"/>
          <w:szCs w:val="28"/>
        </w:rPr>
        <w:t>, hoàn thiện việc cấp hộ chiếu vắc xin cho nhâ</w:t>
      </w:r>
      <w:r w:rsidR="00402D6D" w:rsidRPr="0070763D">
        <w:rPr>
          <w:bCs/>
          <w:iCs/>
          <w:spacing w:val="-2"/>
          <w:szCs w:val="28"/>
        </w:rPr>
        <w:t>n dân.</w:t>
      </w:r>
      <w:r w:rsidR="00655DD1" w:rsidRPr="0070763D">
        <w:rPr>
          <w:bCs/>
          <w:iCs/>
          <w:spacing w:val="-2"/>
          <w:szCs w:val="28"/>
        </w:rPr>
        <w:t xml:space="preserve"> </w:t>
      </w:r>
    </w:p>
    <w:p w:rsidR="00402D6D" w:rsidRPr="0070763D" w:rsidRDefault="00402D6D" w:rsidP="001435B2">
      <w:pPr>
        <w:spacing w:before="120" w:after="120" w:line="440" w:lineRule="exact"/>
        <w:ind w:firstLine="720"/>
        <w:jc w:val="both"/>
        <w:rPr>
          <w:bCs/>
          <w:iCs/>
          <w:spacing w:val="-2"/>
          <w:szCs w:val="28"/>
        </w:rPr>
      </w:pPr>
      <w:r w:rsidRPr="0070763D">
        <w:rPr>
          <w:bCs/>
          <w:iCs/>
          <w:spacing w:val="-2"/>
          <w:szCs w:val="28"/>
        </w:rPr>
        <w:t xml:space="preserve">- Tiếp tục rà soát, bổ sung danh sách trẻ em từ 5 đến 12 tuổi đủ điều kiện </w:t>
      </w:r>
      <w:r w:rsidR="007E63A7">
        <w:rPr>
          <w:bCs/>
          <w:iCs/>
          <w:spacing w:val="-2"/>
          <w:szCs w:val="28"/>
        </w:rPr>
        <w:t xml:space="preserve">và đồng ý </w:t>
      </w:r>
      <w:r w:rsidRPr="0070763D">
        <w:rPr>
          <w:bCs/>
          <w:iCs/>
          <w:spacing w:val="-2"/>
          <w:szCs w:val="28"/>
        </w:rPr>
        <w:t>tiêm vắc xin phòng Covid-19, l</w:t>
      </w:r>
      <w:r w:rsidR="00655DD1" w:rsidRPr="0070763D">
        <w:rPr>
          <w:bCs/>
          <w:iCs/>
          <w:spacing w:val="-2"/>
          <w:szCs w:val="28"/>
        </w:rPr>
        <w:t>ập d</w:t>
      </w:r>
      <w:r w:rsidR="00DC14D0" w:rsidRPr="0070763D">
        <w:rPr>
          <w:bCs/>
          <w:iCs/>
          <w:spacing w:val="-2"/>
          <w:szCs w:val="28"/>
        </w:rPr>
        <w:t xml:space="preserve">anh sách toàn bộ các đối tượng </w:t>
      </w:r>
      <w:r w:rsidR="00655DD1" w:rsidRPr="0070763D">
        <w:rPr>
          <w:bCs/>
          <w:iCs/>
          <w:spacing w:val="-2"/>
          <w:szCs w:val="28"/>
        </w:rPr>
        <w:t xml:space="preserve">đã đến lịch mà </w:t>
      </w:r>
      <w:r w:rsidR="00DC14D0" w:rsidRPr="0070763D">
        <w:rPr>
          <w:bCs/>
          <w:iCs/>
          <w:spacing w:val="-2"/>
          <w:szCs w:val="28"/>
        </w:rPr>
        <w:t>chưa tiêm vắ</w:t>
      </w:r>
      <w:r w:rsidR="00EE50AD" w:rsidRPr="0070763D">
        <w:rPr>
          <w:bCs/>
          <w:iCs/>
          <w:spacing w:val="-2"/>
          <w:szCs w:val="28"/>
        </w:rPr>
        <w:t>c xin phòng Covid-19 mũi 3</w:t>
      </w:r>
      <w:r w:rsidRPr="0070763D">
        <w:rPr>
          <w:bCs/>
          <w:iCs/>
          <w:spacing w:val="-2"/>
          <w:szCs w:val="28"/>
        </w:rPr>
        <w:t xml:space="preserve"> </w:t>
      </w:r>
      <w:r w:rsidR="00DC14D0" w:rsidRPr="0070763D">
        <w:rPr>
          <w:bCs/>
          <w:iCs/>
          <w:spacing w:val="-2"/>
          <w:szCs w:val="28"/>
        </w:rPr>
        <w:t xml:space="preserve">trên địa bàn để chuẩn bị cho </w:t>
      </w:r>
      <w:r w:rsidR="00EE50AD" w:rsidRPr="0070763D">
        <w:rPr>
          <w:bCs/>
          <w:iCs/>
          <w:spacing w:val="-2"/>
          <w:szCs w:val="28"/>
        </w:rPr>
        <w:t>buổi tiêm tiếp theo</w:t>
      </w:r>
      <w:r w:rsidR="009305C1" w:rsidRPr="0070763D">
        <w:rPr>
          <w:bCs/>
          <w:iCs/>
          <w:spacing w:val="-2"/>
          <w:szCs w:val="28"/>
        </w:rPr>
        <w:t xml:space="preserve"> </w:t>
      </w:r>
      <w:r w:rsidR="00DC14D0" w:rsidRPr="0070763D">
        <w:rPr>
          <w:bCs/>
          <w:iCs/>
          <w:spacing w:val="-2"/>
          <w:szCs w:val="28"/>
        </w:rPr>
        <w:t xml:space="preserve">tại </w:t>
      </w:r>
      <w:r w:rsidR="00EE50AD" w:rsidRPr="0070763D">
        <w:rPr>
          <w:bCs/>
          <w:iCs/>
          <w:spacing w:val="-2"/>
          <w:szCs w:val="28"/>
        </w:rPr>
        <w:t xml:space="preserve">các </w:t>
      </w:r>
      <w:r w:rsidR="00DC14D0" w:rsidRPr="0070763D">
        <w:rPr>
          <w:bCs/>
          <w:iCs/>
          <w:spacing w:val="-2"/>
          <w:szCs w:val="28"/>
        </w:rPr>
        <w:t xml:space="preserve">Trạm Y tế. </w:t>
      </w:r>
    </w:p>
    <w:p w:rsidR="00352E2D" w:rsidRDefault="00352E2D" w:rsidP="001435B2">
      <w:pPr>
        <w:spacing w:before="120" w:after="120" w:line="440" w:lineRule="exact"/>
        <w:ind w:firstLine="720"/>
        <w:jc w:val="both"/>
        <w:rPr>
          <w:bCs/>
          <w:iCs/>
          <w:spacing w:val="-2"/>
          <w:szCs w:val="28"/>
        </w:rPr>
      </w:pPr>
      <w:r>
        <w:rPr>
          <w:bCs/>
          <w:iCs/>
          <w:spacing w:val="-2"/>
          <w:szCs w:val="28"/>
        </w:rPr>
        <w:t xml:space="preserve">- </w:t>
      </w:r>
      <w:r w:rsidRPr="00352E2D">
        <w:rPr>
          <w:bCs/>
          <w:iCs/>
          <w:spacing w:val="-2"/>
          <w:szCs w:val="28"/>
        </w:rPr>
        <w:t xml:space="preserve">Tổ chức tuyên truyền rộng rãi trên hệ thống phát thanh địa phương về Kế hoạch tiêm </w:t>
      </w:r>
      <w:r w:rsidR="00DC14D0">
        <w:rPr>
          <w:bCs/>
          <w:iCs/>
          <w:spacing w:val="-2"/>
          <w:szCs w:val="28"/>
        </w:rPr>
        <w:t xml:space="preserve">vắc xin phòng Covid-19 </w:t>
      </w:r>
      <w:r w:rsidR="005A7EFE">
        <w:rPr>
          <w:bCs/>
          <w:iCs/>
          <w:spacing w:val="-2"/>
          <w:szCs w:val="28"/>
        </w:rPr>
        <w:t xml:space="preserve">cho trẻ em cũng như tiêm </w:t>
      </w:r>
      <w:r w:rsidR="00DC14D0">
        <w:rPr>
          <w:bCs/>
          <w:iCs/>
          <w:spacing w:val="-2"/>
          <w:szCs w:val="28"/>
        </w:rPr>
        <w:t xml:space="preserve">mũi </w:t>
      </w:r>
      <w:r w:rsidR="00E36A2C">
        <w:rPr>
          <w:bCs/>
          <w:iCs/>
          <w:spacing w:val="-2"/>
          <w:szCs w:val="28"/>
        </w:rPr>
        <w:t>3</w:t>
      </w:r>
      <w:r w:rsidR="00DC14D0">
        <w:rPr>
          <w:bCs/>
          <w:iCs/>
          <w:spacing w:val="-2"/>
          <w:szCs w:val="28"/>
        </w:rPr>
        <w:t xml:space="preserve"> cho nhân dân. Huy động các ban</w:t>
      </w:r>
      <w:r w:rsidR="00402D6D">
        <w:rPr>
          <w:bCs/>
          <w:iCs/>
          <w:spacing w:val="-2"/>
          <w:szCs w:val="28"/>
        </w:rPr>
        <w:t xml:space="preserve">, </w:t>
      </w:r>
      <w:r w:rsidR="00DC14D0">
        <w:rPr>
          <w:bCs/>
          <w:iCs/>
          <w:spacing w:val="-2"/>
          <w:szCs w:val="28"/>
        </w:rPr>
        <w:t>ngành</w:t>
      </w:r>
      <w:r w:rsidR="00402D6D">
        <w:rPr>
          <w:bCs/>
          <w:iCs/>
          <w:spacing w:val="-2"/>
          <w:szCs w:val="28"/>
        </w:rPr>
        <w:t>,</w:t>
      </w:r>
      <w:r w:rsidR="00DC14D0">
        <w:rPr>
          <w:bCs/>
          <w:iCs/>
          <w:spacing w:val="-2"/>
          <w:szCs w:val="28"/>
        </w:rPr>
        <w:t xml:space="preserve"> đoàn thể</w:t>
      </w:r>
      <w:r w:rsidR="00E36A2C">
        <w:rPr>
          <w:bCs/>
          <w:iCs/>
          <w:spacing w:val="-2"/>
          <w:szCs w:val="28"/>
        </w:rPr>
        <w:t xml:space="preserve"> địa phương vận động </w:t>
      </w:r>
      <w:r w:rsidR="005A7EFE">
        <w:rPr>
          <w:bCs/>
          <w:iCs/>
          <w:spacing w:val="-2"/>
          <w:szCs w:val="28"/>
        </w:rPr>
        <w:t>gia đình, người thân và nhân dân hưởng ứng</w:t>
      </w:r>
      <w:r w:rsidR="00DC14D0">
        <w:rPr>
          <w:bCs/>
          <w:iCs/>
          <w:spacing w:val="-2"/>
          <w:szCs w:val="28"/>
        </w:rPr>
        <w:t xml:space="preserve"> </w:t>
      </w:r>
      <w:r w:rsidR="00402D6D">
        <w:rPr>
          <w:bCs/>
          <w:iCs/>
          <w:spacing w:val="-2"/>
          <w:szCs w:val="28"/>
        </w:rPr>
        <w:t xml:space="preserve">tham gia </w:t>
      </w:r>
      <w:r w:rsidR="00DC14D0">
        <w:rPr>
          <w:bCs/>
          <w:iCs/>
          <w:spacing w:val="-2"/>
          <w:szCs w:val="28"/>
        </w:rPr>
        <w:t>tiêm phòng đầy đủ.</w:t>
      </w:r>
    </w:p>
    <w:p w:rsidR="00DC14D0" w:rsidRPr="00DC14D0" w:rsidRDefault="00DC14D0" w:rsidP="001435B2">
      <w:pPr>
        <w:spacing w:before="120" w:after="120" w:line="440" w:lineRule="exact"/>
        <w:ind w:firstLine="720"/>
        <w:jc w:val="both"/>
        <w:rPr>
          <w:bCs/>
          <w:iCs/>
          <w:spacing w:val="-2"/>
          <w:szCs w:val="28"/>
        </w:rPr>
      </w:pPr>
      <w:r>
        <w:rPr>
          <w:bCs/>
          <w:iCs/>
          <w:spacing w:val="-2"/>
          <w:szCs w:val="28"/>
        </w:rPr>
        <w:lastRenderedPageBreak/>
        <w:t xml:space="preserve">- </w:t>
      </w:r>
      <w:r w:rsidR="009305C1">
        <w:rPr>
          <w:bCs/>
          <w:iCs/>
          <w:spacing w:val="-2"/>
          <w:szCs w:val="28"/>
        </w:rPr>
        <w:t>Phấn đ</w:t>
      </w:r>
      <w:r w:rsidR="0077208D">
        <w:rPr>
          <w:bCs/>
          <w:iCs/>
          <w:spacing w:val="-2"/>
          <w:szCs w:val="28"/>
        </w:rPr>
        <w:t>ấ</w:t>
      </w:r>
      <w:r w:rsidR="009305C1">
        <w:rPr>
          <w:bCs/>
          <w:iCs/>
          <w:spacing w:val="-2"/>
          <w:szCs w:val="28"/>
        </w:rPr>
        <w:t xml:space="preserve">u tất cả các địa phương tiêm </w:t>
      </w:r>
      <w:r w:rsidR="00402D6D">
        <w:rPr>
          <w:bCs/>
          <w:iCs/>
          <w:spacing w:val="-2"/>
          <w:szCs w:val="28"/>
        </w:rPr>
        <w:t xml:space="preserve">vắc xin phòng Covid-19 </w:t>
      </w:r>
      <w:r w:rsidR="009305C1">
        <w:rPr>
          <w:bCs/>
          <w:iCs/>
          <w:spacing w:val="-2"/>
          <w:szCs w:val="28"/>
        </w:rPr>
        <w:t>đạt trên 98% đối tượng từ</w:t>
      </w:r>
      <w:r w:rsidR="005E7E4E">
        <w:rPr>
          <w:bCs/>
          <w:iCs/>
          <w:spacing w:val="-2"/>
          <w:szCs w:val="28"/>
        </w:rPr>
        <w:t xml:space="preserve"> 5</w:t>
      </w:r>
      <w:r w:rsidR="009305C1">
        <w:rPr>
          <w:bCs/>
          <w:iCs/>
          <w:spacing w:val="-2"/>
          <w:szCs w:val="28"/>
        </w:rPr>
        <w:t xml:space="preserve"> tuổi tr</w:t>
      </w:r>
      <w:r w:rsidR="000A69B9">
        <w:rPr>
          <w:bCs/>
          <w:iCs/>
          <w:spacing w:val="-2"/>
          <w:szCs w:val="28"/>
        </w:rPr>
        <w:t>ở</w:t>
      </w:r>
      <w:r w:rsidR="009305C1">
        <w:rPr>
          <w:bCs/>
          <w:iCs/>
          <w:spacing w:val="-2"/>
          <w:szCs w:val="28"/>
        </w:rPr>
        <w:t xml:space="preserve"> lên. Chủ tịch UBND xã, thị trấn chịu trách nhiệm trước Chủ tịch UBND huyện về tỉ lệ tiêm vắc xin phòng Covid-19 trên địa bàn quản lý.</w:t>
      </w:r>
    </w:p>
    <w:p w:rsidR="00ED75A3" w:rsidRDefault="007879E8" w:rsidP="001435B2">
      <w:pPr>
        <w:spacing w:before="120" w:after="120" w:line="440" w:lineRule="exact"/>
        <w:ind w:firstLine="839"/>
        <w:jc w:val="both"/>
        <w:rPr>
          <w:color w:val="000000"/>
          <w:shd w:val="clear" w:color="auto" w:fill="FFFFFF"/>
          <w:lang w:val="sv-SE"/>
        </w:rPr>
      </w:pPr>
      <w:r w:rsidRPr="00917A83">
        <w:t xml:space="preserve">Chủ tịch UBND huyện </w:t>
      </w:r>
      <w:r w:rsidR="009305C1">
        <w:t xml:space="preserve">yêu cầu các địa </w:t>
      </w:r>
      <w:r w:rsidR="00307153">
        <w:t xml:space="preserve">phương </w:t>
      </w:r>
      <w:r w:rsidR="00572D30">
        <w:t>nghiêm túc</w:t>
      </w:r>
      <w:r w:rsidR="009305C1">
        <w:t xml:space="preserve"> thực hiện</w:t>
      </w:r>
      <w:r w:rsidRPr="00917A83">
        <w:rPr>
          <w:color w:val="000000"/>
          <w:shd w:val="clear" w:color="auto" w:fill="FFFFFF"/>
          <w:lang w:val="sv-SE"/>
        </w:rPr>
        <w:t>./.</w:t>
      </w:r>
    </w:p>
    <w:p w:rsidR="00572D30" w:rsidRPr="002D2DCB" w:rsidRDefault="00572D30" w:rsidP="002D2DCB">
      <w:pPr>
        <w:spacing w:after="0" w:line="360" w:lineRule="exact"/>
        <w:ind w:firstLine="839"/>
        <w:jc w:val="both"/>
        <w:rPr>
          <w:color w:val="000000"/>
          <w:shd w:val="clear" w:color="auto" w:fill="FFFFFF"/>
          <w:lang w:val="sv-SE"/>
        </w:rPr>
      </w:pPr>
    </w:p>
    <w:tbl>
      <w:tblPr>
        <w:tblW w:w="9261" w:type="dxa"/>
        <w:jc w:val="center"/>
        <w:tblLook w:val="0000" w:firstRow="0" w:lastRow="0" w:firstColumn="0" w:lastColumn="0" w:noHBand="0" w:noVBand="0"/>
      </w:tblPr>
      <w:tblGrid>
        <w:gridCol w:w="4952"/>
        <w:gridCol w:w="4309"/>
      </w:tblGrid>
      <w:tr w:rsidR="007879E8" w:rsidRPr="00BB3456" w:rsidTr="00F67E8C">
        <w:trPr>
          <w:trHeight w:val="175"/>
          <w:jc w:val="center"/>
        </w:trPr>
        <w:tc>
          <w:tcPr>
            <w:tcW w:w="4952" w:type="dxa"/>
          </w:tcPr>
          <w:p w:rsidR="007879E8" w:rsidRPr="002729B3" w:rsidRDefault="007879E8" w:rsidP="00F67E8C">
            <w:pPr>
              <w:spacing w:after="0" w:line="240" w:lineRule="auto"/>
              <w:rPr>
                <w:b/>
                <w:i/>
                <w:iCs/>
                <w:sz w:val="24"/>
                <w:szCs w:val="24"/>
                <w:lang w:val="pt-BR"/>
              </w:rPr>
            </w:pPr>
            <w:r w:rsidRPr="00BB3456">
              <w:rPr>
                <w:b/>
                <w:i/>
                <w:iCs/>
                <w:sz w:val="24"/>
                <w:szCs w:val="24"/>
                <w:lang w:val="pt-BR"/>
              </w:rPr>
              <w:t>Nơi nhận</w:t>
            </w:r>
            <w:r w:rsidRPr="002729B3">
              <w:rPr>
                <w:b/>
                <w:i/>
                <w:iCs/>
                <w:sz w:val="24"/>
                <w:szCs w:val="24"/>
                <w:lang w:val="pt-BR"/>
              </w:rPr>
              <w:t>:</w:t>
            </w:r>
            <w:r w:rsidRPr="002729B3">
              <w:rPr>
                <w:b/>
                <w:i/>
                <w:iCs/>
                <w:sz w:val="24"/>
                <w:szCs w:val="24"/>
                <w:lang w:val="pt-BR"/>
              </w:rPr>
              <w:tab/>
            </w:r>
          </w:p>
          <w:p w:rsidR="007879E8" w:rsidRDefault="007879E8" w:rsidP="00F67E8C">
            <w:pPr>
              <w:spacing w:after="0" w:line="240" w:lineRule="auto"/>
              <w:rPr>
                <w:iCs/>
                <w:sz w:val="24"/>
                <w:szCs w:val="24"/>
                <w:lang w:val="pt-BR"/>
              </w:rPr>
            </w:pPr>
            <w:r w:rsidRPr="002729B3">
              <w:rPr>
                <w:iCs/>
                <w:sz w:val="24"/>
                <w:szCs w:val="24"/>
                <w:lang w:val="pt-BR"/>
              </w:rPr>
              <w:t>- Như kính gử</w:t>
            </w:r>
            <w:r w:rsidR="00C00ACA">
              <w:rPr>
                <w:iCs/>
                <w:sz w:val="24"/>
                <w:szCs w:val="24"/>
                <w:lang w:val="pt-BR"/>
              </w:rPr>
              <w:t>i (t/h</w:t>
            </w:r>
            <w:r w:rsidRPr="002729B3">
              <w:rPr>
                <w:iCs/>
                <w:sz w:val="24"/>
                <w:szCs w:val="24"/>
                <w:lang w:val="pt-BR"/>
              </w:rPr>
              <w:t xml:space="preserve">); </w:t>
            </w:r>
          </w:p>
          <w:p w:rsidR="00903404" w:rsidRDefault="00903404" w:rsidP="00F67E8C">
            <w:pPr>
              <w:spacing w:after="0" w:line="240" w:lineRule="auto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>- TT HU, HĐND huyện (b/c);</w:t>
            </w:r>
          </w:p>
          <w:p w:rsidR="00655DD1" w:rsidRDefault="00C00ACA" w:rsidP="00F67E8C">
            <w:pPr>
              <w:spacing w:after="0" w:line="240" w:lineRule="auto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>- CT</w:t>
            </w:r>
            <w:r w:rsidR="007879E8" w:rsidRPr="002729B3">
              <w:rPr>
                <w:iCs/>
                <w:sz w:val="24"/>
                <w:szCs w:val="24"/>
                <w:lang w:val="pt-BR"/>
              </w:rPr>
              <w:t>, các PCT UBND huyệ</w:t>
            </w:r>
            <w:r>
              <w:rPr>
                <w:iCs/>
                <w:sz w:val="24"/>
                <w:szCs w:val="24"/>
                <w:lang w:val="pt-BR"/>
              </w:rPr>
              <w:t>n</w:t>
            </w:r>
            <w:r w:rsidR="00903404">
              <w:rPr>
                <w:iCs/>
                <w:sz w:val="24"/>
                <w:szCs w:val="24"/>
                <w:lang w:val="pt-BR"/>
              </w:rPr>
              <w:t xml:space="preserve"> (b/c);</w:t>
            </w:r>
          </w:p>
          <w:p w:rsidR="000A69B9" w:rsidRDefault="001E73D4" w:rsidP="00F67E8C">
            <w:pPr>
              <w:spacing w:after="0" w:line="240" w:lineRule="auto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 xml:space="preserve">- </w:t>
            </w:r>
            <w:r w:rsidR="0077208D">
              <w:rPr>
                <w:iCs/>
                <w:sz w:val="24"/>
                <w:szCs w:val="24"/>
                <w:lang w:val="pt-BR"/>
              </w:rPr>
              <w:t xml:space="preserve">Các cơ quan: </w:t>
            </w:r>
            <w:r>
              <w:rPr>
                <w:iCs/>
                <w:sz w:val="24"/>
                <w:szCs w:val="24"/>
                <w:lang w:val="pt-BR"/>
              </w:rPr>
              <w:t>Phòng Y tế</w:t>
            </w:r>
            <w:r w:rsidR="00C00ACA">
              <w:rPr>
                <w:iCs/>
                <w:sz w:val="24"/>
                <w:szCs w:val="24"/>
                <w:lang w:val="pt-BR"/>
              </w:rPr>
              <w:t xml:space="preserve">, Trung tâm Y tế, </w:t>
            </w:r>
          </w:p>
          <w:p w:rsidR="001E73D4" w:rsidRDefault="0077208D" w:rsidP="00F67E8C">
            <w:pPr>
              <w:spacing w:after="0" w:line="240" w:lineRule="auto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 xml:space="preserve">  </w:t>
            </w:r>
            <w:r w:rsidR="000A69B9">
              <w:rPr>
                <w:iCs/>
                <w:sz w:val="24"/>
                <w:szCs w:val="24"/>
                <w:lang w:val="pt-BR"/>
              </w:rPr>
              <w:t>Công an</w:t>
            </w:r>
            <w:r>
              <w:rPr>
                <w:iCs/>
                <w:sz w:val="24"/>
                <w:szCs w:val="24"/>
                <w:lang w:val="pt-BR"/>
              </w:rPr>
              <w:t>,</w:t>
            </w:r>
            <w:r w:rsidR="001E73D4">
              <w:rPr>
                <w:iCs/>
                <w:sz w:val="24"/>
                <w:szCs w:val="24"/>
                <w:lang w:val="pt-BR"/>
              </w:rPr>
              <w:t xml:space="preserve"> </w:t>
            </w:r>
            <w:r w:rsidR="001435B2">
              <w:rPr>
                <w:iCs/>
                <w:sz w:val="24"/>
                <w:szCs w:val="24"/>
                <w:lang w:val="pt-BR"/>
              </w:rPr>
              <w:t>TTVH-TT &amp;TT</w:t>
            </w:r>
            <w:r w:rsidR="000A69B9">
              <w:rPr>
                <w:iCs/>
                <w:sz w:val="24"/>
                <w:szCs w:val="24"/>
                <w:lang w:val="pt-BR"/>
              </w:rPr>
              <w:t xml:space="preserve"> huyện</w:t>
            </w:r>
            <w:r>
              <w:rPr>
                <w:iCs/>
                <w:sz w:val="24"/>
                <w:szCs w:val="24"/>
                <w:lang w:val="pt-BR"/>
              </w:rPr>
              <w:t xml:space="preserve"> (p/h)</w:t>
            </w:r>
            <w:r w:rsidR="000A69B9">
              <w:rPr>
                <w:iCs/>
                <w:sz w:val="24"/>
                <w:szCs w:val="24"/>
                <w:lang w:val="pt-BR"/>
              </w:rPr>
              <w:t>;</w:t>
            </w:r>
          </w:p>
          <w:p w:rsidR="00F6232C" w:rsidRDefault="00F6232C" w:rsidP="00F67E8C">
            <w:pPr>
              <w:spacing w:after="0" w:line="240" w:lineRule="auto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 xml:space="preserve">- </w:t>
            </w:r>
            <w:r w:rsidR="00776782">
              <w:rPr>
                <w:iCs/>
                <w:sz w:val="24"/>
                <w:szCs w:val="24"/>
                <w:lang w:val="pt-BR"/>
              </w:rPr>
              <w:t>Đảng ủy các xã, thị trấn</w:t>
            </w:r>
            <w:r>
              <w:rPr>
                <w:iCs/>
                <w:sz w:val="24"/>
                <w:szCs w:val="24"/>
                <w:lang w:val="pt-BR"/>
              </w:rPr>
              <w:t>;</w:t>
            </w:r>
          </w:p>
          <w:p w:rsidR="007879E8" w:rsidRPr="002729B3" w:rsidRDefault="007879E8" w:rsidP="00F67E8C">
            <w:pPr>
              <w:spacing w:after="0" w:line="240" w:lineRule="auto"/>
              <w:rPr>
                <w:iCs/>
                <w:sz w:val="24"/>
                <w:szCs w:val="24"/>
                <w:lang w:val="pt-BR"/>
              </w:rPr>
            </w:pPr>
            <w:r w:rsidRPr="002729B3">
              <w:rPr>
                <w:iCs/>
                <w:sz w:val="24"/>
                <w:szCs w:val="24"/>
                <w:lang w:val="pt-BR"/>
              </w:rPr>
              <w:t xml:space="preserve">- Văn phòng: </w:t>
            </w:r>
            <w:r w:rsidR="001435B2">
              <w:rPr>
                <w:iCs/>
                <w:sz w:val="24"/>
                <w:szCs w:val="24"/>
                <w:lang w:val="pt-BR"/>
              </w:rPr>
              <w:t>LĐVP</w:t>
            </w:r>
            <w:r w:rsidRPr="002729B3">
              <w:rPr>
                <w:iCs/>
                <w:sz w:val="24"/>
                <w:szCs w:val="24"/>
                <w:lang w:val="pt-BR"/>
              </w:rPr>
              <w:t>, CVTH;</w:t>
            </w:r>
          </w:p>
          <w:p w:rsidR="007879E8" w:rsidRPr="002729B3" w:rsidRDefault="007879E8" w:rsidP="00F67E8C">
            <w:pPr>
              <w:spacing w:after="0" w:line="240" w:lineRule="auto"/>
              <w:rPr>
                <w:b/>
                <w:i/>
                <w:iCs/>
                <w:sz w:val="24"/>
                <w:szCs w:val="24"/>
                <w:lang w:val="pt-BR"/>
              </w:rPr>
            </w:pPr>
            <w:r w:rsidRPr="002729B3">
              <w:rPr>
                <w:iCs/>
                <w:sz w:val="24"/>
                <w:szCs w:val="24"/>
                <w:lang w:val="pt-BR"/>
              </w:rPr>
              <w:t>- Lưu: VT.</w:t>
            </w:r>
          </w:p>
        </w:tc>
        <w:tc>
          <w:tcPr>
            <w:tcW w:w="4309" w:type="dxa"/>
          </w:tcPr>
          <w:p w:rsidR="007879E8" w:rsidRDefault="00572D30" w:rsidP="00F67E8C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KT. </w:t>
            </w:r>
            <w:r w:rsidR="00C00ACA">
              <w:rPr>
                <w:b/>
                <w:sz w:val="24"/>
                <w:szCs w:val="24"/>
                <w:lang w:val="fr-FR"/>
              </w:rPr>
              <w:t>C</w:t>
            </w:r>
            <w:r w:rsidR="007879E8" w:rsidRPr="00BB3456">
              <w:rPr>
                <w:b/>
                <w:sz w:val="24"/>
                <w:szCs w:val="24"/>
                <w:lang w:val="fr-FR"/>
              </w:rPr>
              <w:t>HỦ TỊCH</w:t>
            </w:r>
          </w:p>
          <w:p w:rsidR="007879E8" w:rsidRPr="00BB3456" w:rsidRDefault="00572D30" w:rsidP="00F67E8C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PHÓ CHỦ TỊCH</w:t>
            </w:r>
          </w:p>
          <w:p w:rsidR="007879E8" w:rsidRPr="002729B3" w:rsidRDefault="007879E8" w:rsidP="00F67E8C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7879E8" w:rsidRPr="0077208D" w:rsidRDefault="007879E8" w:rsidP="00F67E8C">
            <w:pPr>
              <w:spacing w:after="0" w:line="240" w:lineRule="auto"/>
              <w:jc w:val="center"/>
              <w:rPr>
                <w:b/>
                <w:sz w:val="38"/>
                <w:szCs w:val="24"/>
                <w:lang w:val="fr-FR"/>
              </w:rPr>
            </w:pPr>
          </w:p>
          <w:p w:rsidR="007879E8" w:rsidRPr="002729B3" w:rsidRDefault="007879E8" w:rsidP="00F67E8C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7879E8" w:rsidRPr="002729B3" w:rsidRDefault="007879E8" w:rsidP="00F67E8C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7879E8" w:rsidRPr="002729B3" w:rsidRDefault="007879E8" w:rsidP="00F67E8C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:rsidR="007879E8" w:rsidRPr="00B7208F" w:rsidRDefault="00572D30" w:rsidP="00F67E8C">
            <w:pPr>
              <w:spacing w:after="0" w:line="240" w:lineRule="auto"/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Cs w:val="26"/>
                <w:lang w:val="fr-FR"/>
              </w:rPr>
              <w:t>Lưu Văn Mùi</w:t>
            </w:r>
          </w:p>
        </w:tc>
      </w:tr>
    </w:tbl>
    <w:p w:rsidR="00F6232C" w:rsidRDefault="00F6232C" w:rsidP="00307153">
      <w:pPr>
        <w:tabs>
          <w:tab w:val="num" w:pos="720"/>
        </w:tabs>
        <w:spacing w:after="0" w:line="240" w:lineRule="auto"/>
      </w:pPr>
    </w:p>
    <w:sectPr w:rsidR="00F6232C" w:rsidSect="00307153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531B3"/>
    <w:multiLevelType w:val="hybridMultilevel"/>
    <w:tmpl w:val="482C0EA2"/>
    <w:lvl w:ilvl="0" w:tplc="EC74AE68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5A"/>
    <w:rsid w:val="000A2DBB"/>
    <w:rsid w:val="000A69B9"/>
    <w:rsid w:val="001435B2"/>
    <w:rsid w:val="001E4917"/>
    <w:rsid w:val="001E73D4"/>
    <w:rsid w:val="0020712E"/>
    <w:rsid w:val="00236330"/>
    <w:rsid w:val="002541DF"/>
    <w:rsid w:val="002C123F"/>
    <w:rsid w:val="002C30C2"/>
    <w:rsid w:val="002D2DCB"/>
    <w:rsid w:val="00307153"/>
    <w:rsid w:val="00315672"/>
    <w:rsid w:val="00340EE7"/>
    <w:rsid w:val="00352E2D"/>
    <w:rsid w:val="003555A7"/>
    <w:rsid w:val="00375B72"/>
    <w:rsid w:val="00395AA5"/>
    <w:rsid w:val="003C63EB"/>
    <w:rsid w:val="00402D6D"/>
    <w:rsid w:val="00514571"/>
    <w:rsid w:val="00572D30"/>
    <w:rsid w:val="005A7EFE"/>
    <w:rsid w:val="005C6030"/>
    <w:rsid w:val="005D3F18"/>
    <w:rsid w:val="005E2636"/>
    <w:rsid w:val="005E7E4E"/>
    <w:rsid w:val="00655DD1"/>
    <w:rsid w:val="006A1610"/>
    <w:rsid w:val="006D2FF1"/>
    <w:rsid w:val="0070763D"/>
    <w:rsid w:val="00715074"/>
    <w:rsid w:val="007278C1"/>
    <w:rsid w:val="00743E37"/>
    <w:rsid w:val="00750DB3"/>
    <w:rsid w:val="0077208D"/>
    <w:rsid w:val="00776782"/>
    <w:rsid w:val="0078142E"/>
    <w:rsid w:val="007879E8"/>
    <w:rsid w:val="007C455A"/>
    <w:rsid w:val="007E0BB8"/>
    <w:rsid w:val="007E63A7"/>
    <w:rsid w:val="00801061"/>
    <w:rsid w:val="00804345"/>
    <w:rsid w:val="00881514"/>
    <w:rsid w:val="008B2C0C"/>
    <w:rsid w:val="00903404"/>
    <w:rsid w:val="009305C1"/>
    <w:rsid w:val="009307B3"/>
    <w:rsid w:val="009433AA"/>
    <w:rsid w:val="00A35E1C"/>
    <w:rsid w:val="00A51CFF"/>
    <w:rsid w:val="00A56F9B"/>
    <w:rsid w:val="00AB0278"/>
    <w:rsid w:val="00B94333"/>
    <w:rsid w:val="00C00ACA"/>
    <w:rsid w:val="00C33FFE"/>
    <w:rsid w:val="00C436A9"/>
    <w:rsid w:val="00C76277"/>
    <w:rsid w:val="00CA554F"/>
    <w:rsid w:val="00D34F48"/>
    <w:rsid w:val="00D4555C"/>
    <w:rsid w:val="00DC14D0"/>
    <w:rsid w:val="00E220E7"/>
    <w:rsid w:val="00E36A2C"/>
    <w:rsid w:val="00EA47CB"/>
    <w:rsid w:val="00EC23EB"/>
    <w:rsid w:val="00EC29C1"/>
    <w:rsid w:val="00ED75A3"/>
    <w:rsid w:val="00EE50AD"/>
    <w:rsid w:val="00F41853"/>
    <w:rsid w:val="00F47BC4"/>
    <w:rsid w:val="00F503AC"/>
    <w:rsid w:val="00F62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1F691D-8E2B-4FCC-8AD0-0E056995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9E8"/>
    <w:pPr>
      <w:spacing w:after="200" w:line="276" w:lineRule="auto"/>
    </w:pPr>
    <w:rPr>
      <w:rFonts w:eastAsia="MS Minch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rsid w:val="007879E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"/>
    <w:rsid w:val="007879E8"/>
    <w:pPr>
      <w:widowControl w:val="0"/>
      <w:shd w:val="clear" w:color="auto" w:fill="FFFFFF"/>
      <w:spacing w:after="0" w:line="324" w:lineRule="exact"/>
      <w:ind w:hanging="740"/>
      <w:jc w:val="both"/>
    </w:pPr>
    <w:rPr>
      <w:rFonts w:eastAsiaTheme="minorHAnsi" w:cstheme="minorBidi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71"/>
    <w:rPr>
      <w:rFonts w:ascii="Segoe UI" w:eastAsia="MS Mincho" w:hAnsi="Segoe UI" w:cs="Segoe UI"/>
      <w:sz w:val="18"/>
      <w:szCs w:val="18"/>
    </w:rPr>
  </w:style>
  <w:style w:type="paragraph" w:customStyle="1" w:styleId="Vnbnnidung2">
    <w:name w:val="Văn bản nội dung (2)"/>
    <w:basedOn w:val="Normal"/>
    <w:link w:val="Vnbnnidung20"/>
    <w:rsid w:val="00F6232C"/>
    <w:pPr>
      <w:widowControl w:val="0"/>
      <w:shd w:val="clear" w:color="auto" w:fill="FFFFFF"/>
      <w:spacing w:before="120" w:after="0" w:line="360" w:lineRule="exact"/>
      <w:jc w:val="both"/>
    </w:pPr>
    <w:rPr>
      <w:rFonts w:eastAsia="Times New Roman"/>
      <w:color w:val="000000"/>
      <w:sz w:val="26"/>
      <w:szCs w:val="26"/>
      <w:lang w:val="vi-VN" w:eastAsia="vi-VN" w:bidi="vi-VN"/>
    </w:rPr>
  </w:style>
  <w:style w:type="character" w:customStyle="1" w:styleId="Khc">
    <w:name w:val="Khác_"/>
    <w:link w:val="Khc0"/>
    <w:rsid w:val="00F6232C"/>
    <w:rPr>
      <w:sz w:val="70"/>
      <w:szCs w:val="70"/>
    </w:rPr>
  </w:style>
  <w:style w:type="paragraph" w:customStyle="1" w:styleId="Khc0">
    <w:name w:val="Khác"/>
    <w:basedOn w:val="Normal"/>
    <w:link w:val="Khc"/>
    <w:rsid w:val="00F6232C"/>
    <w:pPr>
      <w:widowControl w:val="0"/>
      <w:spacing w:after="0"/>
      <w:ind w:firstLine="400"/>
    </w:pPr>
    <w:rPr>
      <w:rFonts w:eastAsiaTheme="minorHAnsi" w:cstheme="minorBidi"/>
      <w:sz w:val="70"/>
      <w:szCs w:val="70"/>
    </w:rPr>
  </w:style>
  <w:style w:type="character" w:customStyle="1" w:styleId="Tiu2">
    <w:name w:val="Tiêu đề #2_"/>
    <w:link w:val="Tiu20"/>
    <w:rsid w:val="00F6232C"/>
    <w:rPr>
      <w:b/>
      <w:bCs/>
      <w:sz w:val="22"/>
    </w:rPr>
  </w:style>
  <w:style w:type="character" w:customStyle="1" w:styleId="Vnbnnidung20">
    <w:name w:val="Văn bản nội dung (2)_"/>
    <w:link w:val="Vnbnnidung2"/>
    <w:rsid w:val="00F6232C"/>
    <w:rPr>
      <w:rFonts w:eastAsia="Times New Roman" w:cs="Times New Roman"/>
      <w:color w:val="000000"/>
      <w:sz w:val="26"/>
      <w:szCs w:val="26"/>
      <w:shd w:val="clear" w:color="auto" w:fill="FFFFFF"/>
      <w:lang w:val="vi-VN" w:eastAsia="vi-VN" w:bidi="vi-VN"/>
    </w:rPr>
  </w:style>
  <w:style w:type="paragraph" w:customStyle="1" w:styleId="Tiu20">
    <w:name w:val="Tiêu đề #2"/>
    <w:basedOn w:val="Normal"/>
    <w:link w:val="Tiu2"/>
    <w:rsid w:val="00F6232C"/>
    <w:pPr>
      <w:widowControl w:val="0"/>
      <w:spacing w:after="0"/>
      <w:ind w:left="1660"/>
      <w:outlineLvl w:val="1"/>
    </w:pPr>
    <w:rPr>
      <w:rFonts w:eastAsiaTheme="minorHAnsi" w:cstheme="minorBidi"/>
      <w:b/>
      <w:bCs/>
      <w:sz w:val="22"/>
    </w:rPr>
  </w:style>
  <w:style w:type="paragraph" w:styleId="ListParagraph">
    <w:name w:val="List Paragraph"/>
    <w:basedOn w:val="Normal"/>
    <w:uiPriority w:val="34"/>
    <w:qFormat/>
    <w:rsid w:val="0035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 TE</cp:lastModifiedBy>
  <cp:revision>2</cp:revision>
  <cp:lastPrinted>2022-05-09T04:14:00Z</cp:lastPrinted>
  <dcterms:created xsi:type="dcterms:W3CDTF">2022-05-09T07:14:00Z</dcterms:created>
  <dcterms:modified xsi:type="dcterms:W3CDTF">2022-05-09T07:14:00Z</dcterms:modified>
</cp:coreProperties>
</file>